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F1" w:rsidRDefault="00485699" w:rsidP="002521A1">
      <w:pPr>
        <w:jc w:val="center"/>
        <w:rPr>
          <w:i/>
          <w:color w:val="53548A" w:themeColor="accent1"/>
        </w:rPr>
      </w:pPr>
      <w:r w:rsidRPr="00485699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93" type="#_x0000_t172" style="position:absolute;left:0;text-align:left;margin-left:-27.6pt;margin-top:-10.3pt;width:90.7pt;height:56.45pt;z-index:251665408" fillcolor="#406e8c [2409]">
            <v:shadow on="t" color="#868686" opacity=".5" offset="-6pt,-6pt"/>
            <v:textpath style="font-family:&quot;Arial Black&quot;;v-text-kern:t" trim="t" fitpath="t" string="GUÍA 2"/>
          </v:shape>
        </w:pict>
      </w:r>
      <w:sdt>
        <w:sdtPr>
          <w:rPr>
            <w:color w:val="3E3E67" w:themeColor="accent1" w:themeShade="BF"/>
            <w:sz w:val="36"/>
            <w:szCs w:val="36"/>
          </w:rPr>
          <w:id w:val="223570817"/>
          <w:placeholder>
            <w:docPart w:val="319285CE9F6449DCA1C4CEF1B96306D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A4E9E" w:rsidRPr="00670A6A">
            <w:rPr>
              <w:color w:val="3E3E67" w:themeColor="accent1" w:themeShade="BF"/>
              <w:sz w:val="36"/>
              <w:szCs w:val="36"/>
            </w:rPr>
            <w:t>LA FILOSOFÍA Y SUS PREGUNTAS</w:t>
          </w:r>
        </w:sdtContent>
      </w:sdt>
    </w:p>
    <w:p w:rsidR="00230FAC" w:rsidRDefault="00B20393" w:rsidP="00230FAC">
      <w:pPr>
        <w:pStyle w:val="Sinespaciado"/>
        <w:shd w:val="clear" w:color="auto" w:fill="53548A" w:themeFill="accent1"/>
        <w:jc w:val="center"/>
        <w:rPr>
          <w:b/>
          <w:color w:val="F2F2F2" w:themeColor="background1" w:themeShade="F2"/>
          <w:sz w:val="24"/>
          <w:szCs w:val="24"/>
        </w:rPr>
      </w:pPr>
      <w:r w:rsidRPr="00B20393">
        <w:rPr>
          <w:b/>
          <w:color w:val="F2F2F2" w:themeColor="background1" w:themeShade="F2"/>
          <w:sz w:val="24"/>
          <w:szCs w:val="24"/>
        </w:rPr>
        <w:t>Tema: Introducción a la Filosofía</w:t>
      </w:r>
      <w:r w:rsidR="009A4E9E">
        <w:rPr>
          <w:b/>
          <w:color w:val="F2F2F2" w:themeColor="background1" w:themeShade="F2"/>
          <w:sz w:val="24"/>
          <w:szCs w:val="24"/>
        </w:rPr>
        <w:t>.</w:t>
      </w:r>
    </w:p>
    <w:p w:rsidR="004C77C2" w:rsidRPr="00B20393" w:rsidRDefault="00B20393" w:rsidP="00230FAC">
      <w:pPr>
        <w:pStyle w:val="Sinespaciado"/>
        <w:shd w:val="clear" w:color="auto" w:fill="53548A" w:themeFill="accent1"/>
        <w:jc w:val="center"/>
        <w:rPr>
          <w:b/>
          <w:color w:val="F2F2F2" w:themeColor="background1" w:themeShade="F2"/>
          <w:sz w:val="24"/>
          <w:szCs w:val="24"/>
        </w:rPr>
      </w:pPr>
      <w:r w:rsidRPr="00B20393">
        <w:rPr>
          <w:b/>
          <w:color w:val="F2F2F2" w:themeColor="background1" w:themeShade="F2"/>
          <w:sz w:val="24"/>
          <w:szCs w:val="24"/>
        </w:rPr>
        <w:t xml:space="preserve">Objetivo: </w:t>
      </w:r>
      <w:r w:rsidR="00175C1E">
        <w:rPr>
          <w:b/>
          <w:color w:val="F2F2F2" w:themeColor="background1" w:themeShade="F2"/>
          <w:sz w:val="24"/>
          <w:szCs w:val="24"/>
        </w:rPr>
        <w:t xml:space="preserve">Definir </w:t>
      </w:r>
      <w:r w:rsidR="009D1BF3">
        <w:rPr>
          <w:b/>
          <w:color w:val="F2F2F2" w:themeColor="background1" w:themeShade="F2"/>
          <w:sz w:val="24"/>
          <w:szCs w:val="24"/>
        </w:rPr>
        <w:t xml:space="preserve">la </w:t>
      </w:r>
      <w:r w:rsidR="00175C1E">
        <w:rPr>
          <w:b/>
          <w:color w:val="F2F2F2" w:themeColor="background1" w:themeShade="F2"/>
          <w:sz w:val="24"/>
          <w:szCs w:val="24"/>
        </w:rPr>
        <w:t>filosofía y sus</w:t>
      </w:r>
      <w:r w:rsidRPr="00B20393">
        <w:rPr>
          <w:b/>
          <w:color w:val="F2F2F2" w:themeColor="background1" w:themeShade="F2"/>
          <w:sz w:val="24"/>
          <w:szCs w:val="24"/>
        </w:rPr>
        <w:t xml:space="preserve"> l</w:t>
      </w:r>
      <w:r w:rsidR="009A4E9E">
        <w:rPr>
          <w:b/>
          <w:color w:val="F2F2F2" w:themeColor="background1" w:themeShade="F2"/>
          <w:sz w:val="24"/>
          <w:szCs w:val="24"/>
        </w:rPr>
        <w:t>o</w:t>
      </w:r>
      <w:r w:rsidRPr="00B20393">
        <w:rPr>
          <w:b/>
          <w:color w:val="F2F2F2" w:themeColor="background1" w:themeShade="F2"/>
          <w:sz w:val="24"/>
          <w:szCs w:val="24"/>
        </w:rPr>
        <w:t>s ca</w:t>
      </w:r>
      <w:r w:rsidR="009A4E9E">
        <w:rPr>
          <w:b/>
          <w:color w:val="F2F2F2" w:themeColor="background1" w:themeShade="F2"/>
          <w:sz w:val="24"/>
          <w:szCs w:val="24"/>
        </w:rPr>
        <w:t>mpos</w:t>
      </w:r>
      <w:r w:rsidR="00175C1E">
        <w:rPr>
          <w:b/>
          <w:color w:val="F2F2F2" w:themeColor="background1" w:themeShade="F2"/>
          <w:sz w:val="24"/>
          <w:szCs w:val="24"/>
        </w:rPr>
        <w:t>.</w:t>
      </w:r>
    </w:p>
    <w:p w:rsidR="00E47148" w:rsidRDefault="00485699" w:rsidP="00230FAC">
      <w:pPr>
        <w:pStyle w:val="Ttulo1"/>
        <w:pBdr>
          <w:bottom w:val="single" w:sz="4" w:space="0" w:color="438086" w:themeColor="accent2"/>
        </w:pBdr>
        <w:tabs>
          <w:tab w:val="left" w:pos="1127"/>
        </w:tabs>
      </w:pPr>
      <w:r w:rsidRPr="00485699">
        <w:rPr>
          <w:b/>
          <w:noProof/>
          <w:color w:val="F2F2F2" w:themeColor="background1" w:themeShade="F2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.3pt;margin-top:10.95pt;width:454.95pt;height:205.05pt;z-index:-251648000" fillcolor="white [3201]" strokecolor="#9dbdd2 [1945]" strokeweight="1pt">
            <v:fill color2="#bdd3e1 [1305]" focusposition="1" focussize="" focus="100%" type="gradient"/>
            <v:shadow on="t" type="perspective" color="#2a495d [1609]" opacity=".5" offset="1pt" offset2="-3pt"/>
            <v:textbox style="mso-next-textbox:#_x0000_s1098">
              <w:txbxContent>
                <w:p w:rsidR="0072609A" w:rsidRPr="00230FAC" w:rsidRDefault="0072609A" w:rsidP="001A4D42">
                  <w:pPr>
                    <w:shd w:val="clear" w:color="auto" w:fill="53548A" w:themeFill="accent1"/>
                    <w:rPr>
                      <w:b/>
                      <w:color w:val="FFFFFF" w:themeColor="background1"/>
                      <w:lang w:val="es-CO"/>
                    </w:rPr>
                  </w:pPr>
                  <w:r w:rsidRPr="00230FAC">
                    <w:rPr>
                      <w:b/>
                      <w:color w:val="FFFFFF" w:themeColor="background1"/>
                      <w:lang w:val="es-CO"/>
                    </w:rPr>
                    <w:t>TUS CONOCIMIENTOS PREVIOS</w:t>
                  </w:r>
                </w:p>
                <w:p w:rsidR="0072609A" w:rsidRPr="00230FAC" w:rsidRDefault="0072609A">
                  <w:pPr>
                    <w:rPr>
                      <w:sz w:val="18"/>
                      <w:szCs w:val="18"/>
                      <w:lang w:val="es-CO"/>
                    </w:rPr>
                  </w:pPr>
                  <w:r w:rsidRPr="00230FAC">
                    <w:rPr>
                      <w:sz w:val="18"/>
                      <w:szCs w:val="18"/>
                      <w:lang w:val="es-CO"/>
                    </w:rPr>
                    <w:t xml:space="preserve">Responde las siguientes preguntas de acuerdo con tus conocimientos previos: </w:t>
                  </w:r>
                </w:p>
                <w:p w:rsidR="0072609A" w:rsidRPr="00230FAC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 w:rsidRPr="00230FAC">
                    <w:rPr>
                      <w:sz w:val="18"/>
                      <w:szCs w:val="18"/>
                      <w:lang w:val="es-CO"/>
                    </w:rPr>
                    <w:t>¿Qué es la Filosofía?</w:t>
                  </w:r>
                </w:p>
                <w:p w:rsidR="0072609A" w:rsidRPr="00230FAC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 w:rsidRPr="00230FAC">
                    <w:rPr>
                      <w:sz w:val="18"/>
                      <w:szCs w:val="18"/>
                      <w:lang w:val="es-CO"/>
                    </w:rPr>
                    <w:t>¿Cuáles son las preguntas que se plantea la Filosofía?</w:t>
                  </w:r>
                </w:p>
                <w:p w:rsidR="0072609A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 w:rsidRPr="00230FAC">
                    <w:rPr>
                      <w:sz w:val="18"/>
                      <w:szCs w:val="18"/>
                      <w:lang w:val="es-CO"/>
                    </w:rPr>
                    <w:t>¿Cuáles son los campos de la Filosofía?</w:t>
                  </w:r>
                </w:p>
                <w:p w:rsidR="0072609A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¿De dónde proviene el universo y qué lo constituye?</w:t>
                  </w:r>
                </w:p>
                <w:p w:rsidR="0072609A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¿Qué hay más allá?</w:t>
                  </w:r>
                </w:p>
                <w:p w:rsidR="0072609A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¿Qué es lo real?</w:t>
                  </w:r>
                </w:p>
                <w:p w:rsidR="0072609A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¿Qué es la nada?</w:t>
                  </w:r>
                </w:p>
                <w:p w:rsidR="0072609A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¿Qué es la existencia como contrario de la nada?</w:t>
                  </w:r>
                </w:p>
                <w:p w:rsidR="0072609A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¿Cómo logra el ser humano conocer?</w:t>
                  </w:r>
                </w:p>
                <w:p w:rsidR="0072609A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¿Cuál es el sentido de la vida del ser humano?</w:t>
                  </w:r>
                </w:p>
                <w:p w:rsidR="0072609A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¿Qué es el bien?</w:t>
                  </w:r>
                </w:p>
                <w:p w:rsidR="0072609A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¿Qué es lo bello?</w:t>
                  </w:r>
                </w:p>
                <w:p w:rsidR="0072609A" w:rsidRPr="00230FAC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¿Cómo debe organizarse la sociedad?</w:t>
                  </w:r>
                  <w:r w:rsidRPr="00230FAC">
                    <w:rPr>
                      <w:sz w:val="18"/>
                      <w:szCs w:val="18"/>
                      <w:lang w:val="es-CO"/>
                    </w:rPr>
                    <w:t xml:space="preserve"> </w:t>
                  </w:r>
                </w:p>
              </w:txbxContent>
            </v:textbox>
          </v:shape>
        </w:pict>
      </w:r>
    </w:p>
    <w:p w:rsidR="009B7F0C" w:rsidRDefault="009B7F0C" w:rsidP="00230FAC">
      <w:pPr>
        <w:pStyle w:val="Ttulo1"/>
        <w:pBdr>
          <w:bottom w:val="single" w:sz="4" w:space="0" w:color="438086" w:themeColor="accent2"/>
        </w:pBdr>
        <w:tabs>
          <w:tab w:val="left" w:pos="1127"/>
        </w:tabs>
      </w:pPr>
    </w:p>
    <w:p w:rsidR="009B7F0C" w:rsidRDefault="009B7F0C" w:rsidP="00230FAC">
      <w:pPr>
        <w:pStyle w:val="Ttulo1"/>
        <w:pBdr>
          <w:bottom w:val="single" w:sz="4" w:space="0" w:color="438086" w:themeColor="accent2"/>
        </w:pBdr>
        <w:tabs>
          <w:tab w:val="left" w:pos="1127"/>
        </w:tabs>
      </w:pPr>
    </w:p>
    <w:p w:rsidR="009B7F0C" w:rsidRDefault="009B7F0C" w:rsidP="00230FAC">
      <w:pPr>
        <w:pStyle w:val="Ttulo1"/>
        <w:pBdr>
          <w:bottom w:val="single" w:sz="4" w:space="0" w:color="438086" w:themeColor="accent2"/>
        </w:pBdr>
        <w:tabs>
          <w:tab w:val="left" w:pos="1127"/>
        </w:tabs>
      </w:pPr>
    </w:p>
    <w:p w:rsidR="009B7F0C" w:rsidRDefault="009B7F0C" w:rsidP="00230FAC">
      <w:pPr>
        <w:pStyle w:val="Ttulo1"/>
        <w:pBdr>
          <w:bottom w:val="single" w:sz="4" w:space="0" w:color="438086" w:themeColor="accent2"/>
        </w:pBdr>
        <w:tabs>
          <w:tab w:val="left" w:pos="1127"/>
        </w:tabs>
      </w:pPr>
    </w:p>
    <w:p w:rsidR="00230FAC" w:rsidRDefault="00230FAC" w:rsidP="00E47148">
      <w:pPr>
        <w:pStyle w:val="Ttulo1"/>
        <w:pBdr>
          <w:bottom w:val="single" w:sz="4" w:space="0" w:color="438086" w:themeColor="accent2"/>
        </w:pBdr>
        <w:tabs>
          <w:tab w:val="left" w:pos="1127"/>
        </w:tabs>
        <w:spacing w:before="0" w:after="0" w:line="240" w:lineRule="auto"/>
      </w:pPr>
    </w:p>
    <w:p w:rsidR="004C77C2" w:rsidRDefault="004C77C2" w:rsidP="00E47148">
      <w:pPr>
        <w:pStyle w:val="Ttulo1"/>
        <w:pBdr>
          <w:bottom w:val="single" w:sz="4" w:space="0" w:color="438086" w:themeColor="accent2"/>
        </w:pBdr>
        <w:tabs>
          <w:tab w:val="left" w:pos="1127"/>
        </w:tabs>
        <w:spacing w:before="0" w:after="0" w:line="240" w:lineRule="auto"/>
      </w:pPr>
    </w:p>
    <w:p w:rsidR="002521A1" w:rsidRDefault="009D1BF3" w:rsidP="00E47148">
      <w:pPr>
        <w:pStyle w:val="Ttulo1"/>
        <w:spacing w:before="0" w:after="0" w:line="240" w:lineRule="auto"/>
        <w:jc w:val="center"/>
      </w:pPr>
      <w:r>
        <w:t xml:space="preserve">DEFINIENDO </w:t>
      </w:r>
      <w:r w:rsidR="00071CC8">
        <w:t>LA FILOSOFÍA</w:t>
      </w:r>
      <w:r>
        <w:t xml:space="preserve"> </w:t>
      </w:r>
    </w:p>
    <w:p w:rsidR="00230FAC" w:rsidRDefault="00071CC8" w:rsidP="00E47148">
      <w:pPr>
        <w:spacing w:after="0" w:line="240" w:lineRule="auto"/>
        <w:jc w:val="both"/>
      </w:pPr>
      <w:r>
        <w:t xml:space="preserve">Las preguntas que se plantea el ser humano pueden ser resueltas desde el punto de vista </w:t>
      </w:r>
      <w:r w:rsidR="006412EC">
        <w:t xml:space="preserve">mítico, religioso </w:t>
      </w:r>
      <w:r w:rsidR="00670A6A">
        <w:t>o</w:t>
      </w:r>
      <w:r w:rsidR="006412EC">
        <w:t xml:space="preserve"> filosófico. Sin embargo</w:t>
      </w:r>
      <w:r w:rsidR="00670A6A">
        <w:t>, e</w:t>
      </w:r>
      <w:r w:rsidR="00230FAC">
        <w:t>n esta ocasión nos centraremos en identificar qué es la filosofía y cuáles son sus campos</w:t>
      </w:r>
      <w:r w:rsidR="00670A6A">
        <w:t>,</w:t>
      </w:r>
      <w:r w:rsidR="00230FAC">
        <w:t xml:space="preserve"> dependiendo de las preguntas que intenta responder.</w:t>
      </w:r>
    </w:p>
    <w:p w:rsidR="00AD3C75" w:rsidRDefault="00AD3C75" w:rsidP="00355016">
      <w:pPr>
        <w:jc w:val="both"/>
      </w:pPr>
    </w:p>
    <w:p w:rsidR="004C77C2" w:rsidRDefault="00670A6A" w:rsidP="00355016">
      <w:pPr>
        <w:jc w:val="both"/>
      </w:pPr>
      <w:r>
        <w:t xml:space="preserve">De una parte, se encuentra la definición etimológica, es decir el significado en sí de la palabra filosofía. Este término proviene de dos expresiones griegas: </w:t>
      </w:r>
      <w:r w:rsidRPr="00670A6A">
        <w:rPr>
          <w:i/>
        </w:rPr>
        <w:t>filos</w:t>
      </w:r>
      <w:r>
        <w:t xml:space="preserve">, amigo </w:t>
      </w:r>
      <w:r w:rsidR="00C36988">
        <w:t xml:space="preserve">o amante, </w:t>
      </w:r>
      <w:r>
        <w:t xml:space="preserve">y </w:t>
      </w:r>
      <w:proofErr w:type="spellStart"/>
      <w:r w:rsidRPr="00670A6A">
        <w:rPr>
          <w:i/>
        </w:rPr>
        <w:t>sofía</w:t>
      </w:r>
      <w:proofErr w:type="spellEnd"/>
      <w:r w:rsidRPr="00670A6A">
        <w:rPr>
          <w:i/>
        </w:rPr>
        <w:t>,</w:t>
      </w:r>
      <w:r>
        <w:t xml:space="preserve"> que significa sabiduría.</w:t>
      </w:r>
    </w:p>
    <w:p w:rsidR="00907ECA" w:rsidRDefault="00485699" w:rsidP="00355016">
      <w:pPr>
        <w:jc w:val="both"/>
      </w:pPr>
      <w:r w:rsidRPr="00485699">
        <w:rPr>
          <w:noProof/>
        </w:rPr>
        <w:pict>
          <v:shape id="_x0000_s1104" type="#_x0000_t202" style="position:absolute;left:0;text-align:left;margin-left:1.3pt;margin-top:151.55pt;width:75.5pt;height:.05pt;z-index:251680768" stroked="f">
            <v:textbox style="mso-next-textbox:#_x0000_s1104;mso-fit-shape-to-text:t" inset="0,0,0,0">
              <w:txbxContent>
                <w:p w:rsidR="0072609A" w:rsidRPr="008F40EA" w:rsidRDefault="0072609A" w:rsidP="008F40EA">
                  <w:pPr>
                    <w:pStyle w:val="Epgrafe"/>
                    <w:rPr>
                      <w:noProof/>
                      <w:sz w:val="12"/>
                      <w:szCs w:val="12"/>
                    </w:rPr>
                  </w:pPr>
                  <w:r w:rsidRPr="008F40EA">
                    <w:rPr>
                      <w:sz w:val="16"/>
                      <w:szCs w:val="16"/>
                    </w:rPr>
                    <w:t xml:space="preserve">Ilustración </w:t>
                  </w:r>
                  <w:r w:rsidR="00485699" w:rsidRPr="008F40EA">
                    <w:rPr>
                      <w:sz w:val="16"/>
                      <w:szCs w:val="16"/>
                    </w:rPr>
                    <w:fldChar w:fldCharType="begin"/>
                  </w:r>
                  <w:r w:rsidRPr="008F40EA">
                    <w:rPr>
                      <w:sz w:val="16"/>
                      <w:szCs w:val="16"/>
                    </w:rPr>
                    <w:instrText xml:space="preserve"> SEQ Ilustración \* ARABIC </w:instrText>
                  </w:r>
                  <w:r w:rsidR="00485699" w:rsidRPr="008F40E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1</w:t>
                  </w:r>
                  <w:r w:rsidR="00485699" w:rsidRPr="008F40EA">
                    <w:rPr>
                      <w:sz w:val="16"/>
                      <w:szCs w:val="16"/>
                    </w:rPr>
                    <w:fldChar w:fldCharType="end"/>
                  </w:r>
                  <w:r w:rsidRPr="008F40EA">
                    <w:rPr>
                      <w:sz w:val="16"/>
                      <w:szCs w:val="16"/>
                    </w:rPr>
                    <w:t xml:space="preserve">. Wittgenstein, filósofo austriaco. </w:t>
                  </w:r>
                  <w:r w:rsidRPr="008F40EA">
                    <w:rPr>
                      <w:sz w:val="12"/>
                      <w:szCs w:val="12"/>
                    </w:rPr>
                    <w:t>Tomado de eeskenazi.blogspot.com</w:t>
                  </w:r>
                </w:p>
              </w:txbxContent>
            </v:textbox>
            <w10:wrap type="square"/>
          </v:shape>
        </w:pict>
      </w:r>
      <w:r w:rsidR="00163510">
        <w:rPr>
          <w:noProof/>
          <w:lang w:val="es-CO" w:eastAsia="es-CO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626110</wp:posOffset>
            </wp:positionV>
            <wp:extent cx="958850" cy="1241425"/>
            <wp:effectExtent l="19050" t="0" r="0" b="0"/>
            <wp:wrapSquare wrapText="bothSides"/>
            <wp:docPr id="4" name="Imagen 2" descr="http://homepage.mac.com/eeskenazi/images/wittge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page.mac.com/eeskenazi/images/wittgenst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988">
        <w:t xml:space="preserve">Por otra parte, </w:t>
      </w:r>
      <w:r w:rsidR="00907ECA">
        <w:t>se ha relacionado la palabra filósofo con pensador o sabio. Pero todos los seres humanos pensamos y poseemos algo de sabiduría, entonces el filósofo o la filósofa son quienes dedican su actividad profesional a la filosofía, considerándose expertos en la materia.</w:t>
      </w:r>
    </w:p>
    <w:p w:rsidR="00163510" w:rsidRDefault="008F40EA" w:rsidP="00355016">
      <w:pPr>
        <w:jc w:val="both"/>
      </w:pPr>
      <w:r>
        <w:rPr>
          <w:noProof/>
          <w:lang w:val="es-CO" w:eastAsia="es-CO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1035050</wp:posOffset>
            </wp:positionV>
            <wp:extent cx="1356360" cy="969645"/>
            <wp:effectExtent l="19050" t="0" r="0" b="0"/>
            <wp:wrapSquare wrapText="bothSides"/>
            <wp:docPr id="5" name="Imagen 5" descr="http://t1.gstatic.com/images?q=tbn:ANd9GcRTkzhgEgJIS06B4nxCO1a5w0dySBlnCSAgvXolHUDFhw2NQz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TkzhgEgJIS06B4nxCO1a5w0dySBlnCSAgvXolHUDFhw2NQzi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ECA">
        <w:t xml:space="preserve">También se dice quela filosofía es </w:t>
      </w:r>
      <w:r w:rsidR="00907ECA" w:rsidRPr="00907ECA">
        <w:rPr>
          <w:i/>
        </w:rPr>
        <w:t>la madre de todas las ciencias</w:t>
      </w:r>
      <w:r w:rsidR="00907ECA">
        <w:t>, porque las preguntas filosóficas</w:t>
      </w:r>
      <w:r w:rsidR="00163510">
        <w:t xml:space="preserve"> pueden llegar a delimitarse tanto que necesitan comenzar a ser comprobadas, generando la necesidad de nuevos campos de conocimiento especializado, es decir cada una de las ciencias. Por ello, los científicos sociales y los científicos naturales tienen algo de filósofos o en algún momento requieren de la actividad filosófica.</w:t>
      </w:r>
    </w:p>
    <w:p w:rsidR="00392BC7" w:rsidRDefault="00485699" w:rsidP="00355016">
      <w:pPr>
        <w:jc w:val="both"/>
      </w:pPr>
      <w:r w:rsidRPr="00485699">
        <w:rPr>
          <w:noProof/>
        </w:rPr>
        <w:pict>
          <v:shape id="_x0000_s1105" type="#_x0000_t202" style="position:absolute;left:0;text-align:left;margin-left:263.65pt;margin-top:71.4pt;width:106.8pt;height:44.1pt;z-index:251682816" stroked="f">
            <v:textbox style="mso-next-textbox:#_x0000_s1105;mso-fit-shape-to-text:t" inset="0,0,0,0">
              <w:txbxContent>
                <w:p w:rsidR="0072609A" w:rsidRPr="008F40EA" w:rsidRDefault="0072609A" w:rsidP="008F40EA">
                  <w:pPr>
                    <w:pStyle w:val="Epgrafe"/>
                    <w:rPr>
                      <w:noProof/>
                      <w:sz w:val="12"/>
                      <w:szCs w:val="12"/>
                    </w:rPr>
                  </w:pPr>
                  <w:r w:rsidRPr="008F40EA">
                    <w:rPr>
                      <w:sz w:val="16"/>
                      <w:szCs w:val="16"/>
                    </w:rPr>
                    <w:t xml:space="preserve">Ilustración </w:t>
                  </w:r>
                  <w:r w:rsidR="00485699" w:rsidRPr="008F40EA">
                    <w:rPr>
                      <w:sz w:val="16"/>
                      <w:szCs w:val="16"/>
                    </w:rPr>
                    <w:fldChar w:fldCharType="begin"/>
                  </w:r>
                  <w:r w:rsidRPr="008F40EA">
                    <w:rPr>
                      <w:sz w:val="16"/>
                      <w:szCs w:val="16"/>
                    </w:rPr>
                    <w:instrText xml:space="preserve"> SEQ Ilustración \* ARABIC </w:instrText>
                  </w:r>
                  <w:r w:rsidR="00485699" w:rsidRPr="008F40EA">
                    <w:rPr>
                      <w:sz w:val="16"/>
                      <w:szCs w:val="16"/>
                    </w:rPr>
                    <w:fldChar w:fldCharType="separate"/>
                  </w:r>
                  <w:r w:rsidRPr="008F40EA">
                    <w:rPr>
                      <w:noProof/>
                      <w:sz w:val="16"/>
                      <w:szCs w:val="16"/>
                    </w:rPr>
                    <w:t>2</w:t>
                  </w:r>
                  <w:r w:rsidR="00485699" w:rsidRPr="008F40EA">
                    <w:rPr>
                      <w:sz w:val="16"/>
                      <w:szCs w:val="16"/>
                    </w:rPr>
                    <w:fldChar w:fldCharType="end"/>
                  </w:r>
                  <w:r w:rsidRPr="008F40EA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8F40EA">
                    <w:rPr>
                      <w:sz w:val="16"/>
                      <w:szCs w:val="16"/>
                    </w:rPr>
                    <w:t>Simone</w:t>
                  </w:r>
                  <w:proofErr w:type="spellEnd"/>
                  <w:r w:rsidRPr="008F40EA">
                    <w:rPr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F40EA">
                    <w:rPr>
                      <w:sz w:val="16"/>
                      <w:szCs w:val="16"/>
                    </w:rPr>
                    <w:t>Beauvoir</w:t>
                  </w:r>
                  <w:proofErr w:type="spellEnd"/>
                  <w:r w:rsidRPr="008F40EA">
                    <w:rPr>
                      <w:sz w:val="16"/>
                      <w:szCs w:val="16"/>
                    </w:rPr>
                    <w:t>, filósofa francesa.</w:t>
                  </w:r>
                  <w:r>
                    <w:t xml:space="preserve"> </w:t>
                  </w:r>
                  <w:r w:rsidRPr="008F40EA">
                    <w:rPr>
                      <w:sz w:val="12"/>
                      <w:szCs w:val="12"/>
                    </w:rPr>
                    <w:t>Tomado de leereluniverso.blogspot.com</w:t>
                  </w:r>
                </w:p>
              </w:txbxContent>
            </v:textbox>
            <w10:wrap type="square"/>
          </v:shape>
        </w:pict>
      </w:r>
      <w:r w:rsidR="00163510">
        <w:t>La característica fundamental de la filosofía es la de emplear la razón para resolver las preguntas</w:t>
      </w:r>
      <w:r w:rsidR="00392BC7">
        <w:t xml:space="preserve">, alejándose de las explicaciones míticas y religiosas. Es posible que en muchas culturas se hayan dado respuestas filosóficas, sin embargo se reconoce a los antiguos griegos como los primeros que rompieron decididamente con lo mítico e iniciaron lo que se conoce como </w:t>
      </w:r>
      <w:r w:rsidR="00392BC7" w:rsidRPr="00392BC7">
        <w:rPr>
          <w:i/>
        </w:rPr>
        <w:t>el paso del mito al logos</w:t>
      </w:r>
      <w:r w:rsidR="008F40EA">
        <w:t xml:space="preserve">, especialmente porque dejaron sus ideas planteadas por escrito y, además, abrieron la posibilidad para que las ideas pudieran ser debatidas con base en argumentaciones racionales. </w:t>
      </w:r>
    </w:p>
    <w:p w:rsidR="009D1BF3" w:rsidRDefault="009D1BF3" w:rsidP="009D1BF3">
      <w:pPr>
        <w:pStyle w:val="Ttulo1"/>
      </w:pPr>
      <w:r>
        <w:lastRenderedPageBreak/>
        <w:t>LOS CAMPOS DE LA FILOSOFÍA</w:t>
      </w:r>
    </w:p>
    <w:p w:rsidR="008F40EA" w:rsidRDefault="009B7F0C" w:rsidP="00355016">
      <w:pPr>
        <w:jc w:val="both"/>
      </w:pPr>
      <w:r>
        <w:t>Dentro de las preguntas que se plantean los seres humanos y que la filosofía ha querido abordar se encuentran</w:t>
      </w:r>
      <w:r w:rsidR="008D595B">
        <w:t>, las siguientes</w:t>
      </w:r>
      <w:r>
        <w:t>:</w:t>
      </w:r>
    </w:p>
    <w:p w:rsidR="008D595B" w:rsidRDefault="00D94665" w:rsidP="00355016">
      <w:pPr>
        <w:jc w:val="both"/>
      </w:pPr>
      <w:r>
        <w:rPr>
          <w:noProof/>
          <w:lang w:val="es-CO" w:eastAsia="es-CO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1198245</wp:posOffset>
            </wp:positionV>
            <wp:extent cx="2790825" cy="2750820"/>
            <wp:effectExtent l="0" t="0" r="0" b="49530"/>
            <wp:wrapSquare wrapText="bothSides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8D595B">
        <w:t>Las preguntas en torno al universo, su origen</w:t>
      </w:r>
      <w:r w:rsidR="00E01369">
        <w:t>,</w:t>
      </w:r>
      <w:r w:rsidR="008D595B">
        <w:t xml:space="preserve"> composición</w:t>
      </w:r>
      <w:r w:rsidR="00E01369">
        <w:t xml:space="preserve"> y la manera como los seres humanos lo comprenden, se abordan por el</w:t>
      </w:r>
      <w:r w:rsidR="008D595B">
        <w:t xml:space="preserve"> campo </w:t>
      </w:r>
      <w:r w:rsidR="00E01369">
        <w:t xml:space="preserve">de la filosofía </w:t>
      </w:r>
      <w:r w:rsidR="008D595B">
        <w:t xml:space="preserve">que se denomina estudio de la naturaleza, es decir filosofía de la naturaleza o </w:t>
      </w:r>
      <w:r w:rsidR="008D595B" w:rsidRPr="008D595B">
        <w:rPr>
          <w:i/>
        </w:rPr>
        <w:t>cosmología</w:t>
      </w:r>
      <w:r w:rsidR="008D595B">
        <w:t xml:space="preserve">; las preguntas en torno a la existencia de las cosas, lo real, la nada, lo universal y lo que existe más allá, en un gran campo de la filosofía que es la </w:t>
      </w:r>
      <w:r w:rsidR="008D595B" w:rsidRPr="001617B6">
        <w:rPr>
          <w:i/>
        </w:rPr>
        <w:t>metafísica</w:t>
      </w:r>
      <w:r w:rsidR="008D595B">
        <w:t xml:space="preserve"> (meta: más allá), que a su vez tiene un sub-campo denominado estudio de los entes</w:t>
      </w:r>
      <w:r w:rsidR="001617B6">
        <w:t xml:space="preserve"> (</w:t>
      </w:r>
      <w:proofErr w:type="spellStart"/>
      <w:r w:rsidR="001617B6">
        <w:t>onto</w:t>
      </w:r>
      <w:proofErr w:type="spellEnd"/>
      <w:r w:rsidR="001617B6">
        <w:t>)</w:t>
      </w:r>
      <w:r w:rsidR="008D595B">
        <w:t xml:space="preserve">, de lo que existe, que es la </w:t>
      </w:r>
      <w:r w:rsidR="008D595B" w:rsidRPr="001617B6">
        <w:rPr>
          <w:i/>
        </w:rPr>
        <w:t>ontología</w:t>
      </w:r>
      <w:r w:rsidR="008D595B">
        <w:t>;</w:t>
      </w:r>
      <w:r w:rsidR="001617B6">
        <w:t xml:space="preserve"> el campo de la filosofía que se dedica a responder las preguntas sobre el conocimiento (</w:t>
      </w:r>
      <w:proofErr w:type="spellStart"/>
      <w:r w:rsidR="001617B6">
        <w:t>episteme</w:t>
      </w:r>
      <w:proofErr w:type="spellEnd"/>
      <w:r w:rsidR="001617B6">
        <w:t xml:space="preserve">), sobre las ciencias y sus métodos es la </w:t>
      </w:r>
      <w:r w:rsidR="001617B6" w:rsidRPr="001617B6">
        <w:rPr>
          <w:i/>
        </w:rPr>
        <w:t>epistemología</w:t>
      </w:r>
      <w:r w:rsidR="001617B6">
        <w:t xml:space="preserve">, que está en estrecha relación con la </w:t>
      </w:r>
      <w:r w:rsidR="001617B6" w:rsidRPr="001617B6">
        <w:rPr>
          <w:i/>
        </w:rPr>
        <w:t>gnoseología</w:t>
      </w:r>
      <w:r w:rsidR="001617B6">
        <w:t xml:space="preserve"> (estudio de las facultades de conocer), así como con la </w:t>
      </w:r>
      <w:r w:rsidR="001617B6" w:rsidRPr="001617B6">
        <w:rPr>
          <w:i/>
        </w:rPr>
        <w:t>lógica</w:t>
      </w:r>
      <w:r w:rsidR="001617B6">
        <w:t>, que estudia los principios del logos, de la demostración y la inferencia</w:t>
      </w:r>
      <w:r w:rsidR="00FC4264">
        <w:t xml:space="preserve">, y también la </w:t>
      </w:r>
      <w:r w:rsidR="00FC4264" w:rsidRPr="00FC4264">
        <w:rPr>
          <w:i/>
        </w:rPr>
        <w:t>filosofía del lenguaje</w:t>
      </w:r>
      <w:r w:rsidR="001617B6">
        <w:t xml:space="preserve">; la pregunta por el bien y el mal está a cargo del campo que conocemos como </w:t>
      </w:r>
      <w:r w:rsidR="001617B6" w:rsidRPr="001617B6">
        <w:rPr>
          <w:i/>
        </w:rPr>
        <w:t>ética</w:t>
      </w:r>
      <w:r w:rsidR="001617B6">
        <w:t xml:space="preserve">; las preguntas por lo bello son abordadas por la </w:t>
      </w:r>
      <w:r w:rsidR="001617B6" w:rsidRPr="001617B6">
        <w:rPr>
          <w:i/>
        </w:rPr>
        <w:t>estética</w:t>
      </w:r>
      <w:r w:rsidR="001617B6">
        <w:t xml:space="preserve">; las preguntas en torno al sentido de la vida del ser humano por la </w:t>
      </w:r>
      <w:r w:rsidR="001617B6" w:rsidRPr="001617B6">
        <w:rPr>
          <w:i/>
        </w:rPr>
        <w:t>antropología</w:t>
      </w:r>
      <w:r w:rsidR="001617B6">
        <w:t xml:space="preserve"> filosófica, y las preguntas por la mejor manera de organizar la sociedad (la polis) por la </w:t>
      </w:r>
      <w:r w:rsidR="001617B6" w:rsidRPr="001617B6">
        <w:rPr>
          <w:i/>
        </w:rPr>
        <w:t>filosofía política</w:t>
      </w:r>
      <w:r w:rsidR="001617B6">
        <w:t xml:space="preserve">.  </w:t>
      </w:r>
      <w:r w:rsidR="00FC4264">
        <w:t>Además de estos campos de la filosofía podemos encontrar un tipo de pensamiento filosófico que intenta responder preguntas religiosas que se conoce como teología, y por otra parte, las preguntas en torno a procesos de pensamiento y estados mentales, que tienen que ver con la filosofía de la mente.</w:t>
      </w:r>
      <w:r w:rsidR="008D595B">
        <w:t xml:space="preserve"> </w:t>
      </w:r>
    </w:p>
    <w:p w:rsidR="008D595B" w:rsidRDefault="001617B6" w:rsidP="00355016">
      <w:pPr>
        <w:jc w:val="both"/>
      </w:pPr>
      <w:r>
        <w:t>En Colombia, para facilitar el estudio de la filosofía a nivel escolar</w:t>
      </w:r>
      <w:r w:rsidR="00D94665">
        <w:t>,</w:t>
      </w:r>
      <w:r>
        <w:t xml:space="preserve"> el ICFES propone agrupar todos estos campos, en tres grandes preguntas como se aprecia en </w:t>
      </w:r>
      <w:r w:rsidR="00D94665">
        <w:t>el gráfico anterior.</w:t>
      </w:r>
    </w:p>
    <w:p w:rsidR="001617B6" w:rsidRDefault="00485699" w:rsidP="00355016">
      <w:pPr>
        <w:jc w:val="both"/>
      </w:pPr>
      <w:r>
        <w:rPr>
          <w:noProof/>
          <w:lang w:val="es-CO" w:eastAsia="es-CO"/>
        </w:rPr>
        <w:pict>
          <v:shape id="_x0000_s1106" type="#_x0000_t202" style="position:absolute;left:0;text-align:left;margin-left:-1.15pt;margin-top:1.45pt;width:458.6pt;height:163.1pt;z-index:251684864" fillcolor="white [3201]" strokecolor="#9dbdd2 [1945]" strokeweight="1pt">
            <v:fill color2="#bdd3e1 [1305]" focusposition="1" focussize="" focus="100%" type="gradient"/>
            <v:shadow on="t" type="perspective" color="#2a495d [1609]" opacity=".5" offset="1pt" offset2="-3pt"/>
            <v:textbox style="mso-next-textbox:#_x0000_s1106">
              <w:txbxContent>
                <w:p w:rsidR="000A7CC0" w:rsidRPr="000A7CC0" w:rsidRDefault="000A7CC0" w:rsidP="000A7CC0">
                  <w:pPr>
                    <w:shd w:val="clear" w:color="auto" w:fill="53548A" w:themeFill="accent1"/>
                    <w:rPr>
                      <w:color w:val="FFFFFF" w:themeColor="background1"/>
                      <w:lang w:val="es-CO"/>
                    </w:rPr>
                  </w:pPr>
                  <w:r w:rsidRPr="000A7CC0">
                    <w:rPr>
                      <w:color w:val="FFFFFF" w:themeColor="background1"/>
                      <w:lang w:val="es-CO"/>
                    </w:rPr>
                    <w:t>EN BUSCA NUEVOS APRENDIZAJES</w:t>
                  </w:r>
                </w:p>
                <w:p w:rsidR="000A7CC0" w:rsidRPr="00496786" w:rsidRDefault="000A7CC0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 w:rsidRPr="00496786">
                    <w:rPr>
                      <w:sz w:val="18"/>
                      <w:szCs w:val="18"/>
                      <w:lang w:val="es-CO"/>
                    </w:rPr>
                    <w:t>14. Elabor</w:t>
                  </w:r>
                  <w:r w:rsidR="00DF2BDF" w:rsidRPr="00496786">
                    <w:rPr>
                      <w:sz w:val="18"/>
                      <w:szCs w:val="18"/>
                      <w:lang w:val="es-CO"/>
                    </w:rPr>
                    <w:t>a</w:t>
                  </w:r>
                  <w:r w:rsidRPr="00496786">
                    <w:rPr>
                      <w:sz w:val="18"/>
                      <w:szCs w:val="18"/>
                      <w:lang w:val="es-CO"/>
                    </w:rPr>
                    <w:t xml:space="preserve"> un mapa conceptual para definir </w:t>
                  </w:r>
                  <w:r w:rsidRPr="00496786">
                    <w:rPr>
                      <w:sz w:val="18"/>
                      <w:szCs w:val="18"/>
                      <w:u w:val="single"/>
                      <w:lang w:val="es-CO"/>
                    </w:rPr>
                    <w:t>filosofía</w:t>
                  </w:r>
                  <w:r w:rsidRPr="00496786">
                    <w:rPr>
                      <w:sz w:val="18"/>
                      <w:szCs w:val="18"/>
                      <w:lang w:val="es-CO"/>
                    </w:rPr>
                    <w:t>, teniendo en cuenta los videos que aparecen en la página y la lectura anterior.</w:t>
                  </w:r>
                </w:p>
                <w:p w:rsidR="000A7CC0" w:rsidRPr="00496786" w:rsidRDefault="000A7CC0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 w:rsidRPr="00496786">
                    <w:rPr>
                      <w:sz w:val="18"/>
                      <w:szCs w:val="18"/>
                      <w:lang w:val="es-CO"/>
                    </w:rPr>
                    <w:t>15. ¿Puede afirmarse que todos filosofamos? Explica la respuesta.</w:t>
                  </w:r>
                </w:p>
                <w:p w:rsidR="00444B5E" w:rsidRPr="00496786" w:rsidRDefault="00444B5E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 w:rsidRPr="00496786">
                    <w:rPr>
                      <w:sz w:val="18"/>
                      <w:szCs w:val="18"/>
                      <w:lang w:val="es-CO"/>
                    </w:rPr>
                    <w:t>16. ¿Quiénes aparecen en las imágenes</w:t>
                  </w:r>
                  <w:r w:rsidR="00AD3C75">
                    <w:rPr>
                      <w:sz w:val="18"/>
                      <w:szCs w:val="18"/>
                      <w:lang w:val="es-CO"/>
                    </w:rPr>
                    <w:t xml:space="preserve"> y para qué se utilizan en esta guía</w:t>
                  </w:r>
                  <w:r w:rsidRPr="00496786">
                    <w:rPr>
                      <w:sz w:val="18"/>
                      <w:szCs w:val="18"/>
                      <w:lang w:val="es-CO"/>
                    </w:rPr>
                    <w:t xml:space="preserve">? </w:t>
                  </w:r>
                </w:p>
                <w:p w:rsidR="000A7CC0" w:rsidRPr="00496786" w:rsidRDefault="000A7CC0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 w:rsidRPr="00496786">
                    <w:rPr>
                      <w:sz w:val="18"/>
                      <w:szCs w:val="18"/>
                      <w:lang w:val="es-CO"/>
                    </w:rPr>
                    <w:t>1</w:t>
                  </w:r>
                  <w:r w:rsidR="00444B5E" w:rsidRPr="00496786">
                    <w:rPr>
                      <w:sz w:val="18"/>
                      <w:szCs w:val="18"/>
                      <w:lang w:val="es-CO"/>
                    </w:rPr>
                    <w:t>7</w:t>
                  </w:r>
                  <w:r w:rsidRPr="00496786">
                    <w:rPr>
                      <w:sz w:val="18"/>
                      <w:szCs w:val="18"/>
                      <w:lang w:val="es-CO"/>
                    </w:rPr>
                    <w:t xml:space="preserve">. </w:t>
                  </w:r>
                  <w:r w:rsidR="00DF2BDF" w:rsidRPr="00496786">
                    <w:rPr>
                      <w:sz w:val="18"/>
                      <w:szCs w:val="18"/>
                      <w:lang w:val="es-CO"/>
                    </w:rPr>
                    <w:t>¿Cuáles pueden ser las diferencias entre filosofía y ciencia?</w:t>
                  </w:r>
                </w:p>
                <w:p w:rsidR="00DF2BDF" w:rsidRPr="00496786" w:rsidRDefault="00DF2BDF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 w:rsidRPr="00496786">
                    <w:rPr>
                      <w:sz w:val="18"/>
                      <w:szCs w:val="18"/>
                      <w:lang w:val="es-CO"/>
                    </w:rPr>
                    <w:t>1</w:t>
                  </w:r>
                  <w:r w:rsidR="00444B5E" w:rsidRPr="00496786">
                    <w:rPr>
                      <w:sz w:val="18"/>
                      <w:szCs w:val="18"/>
                      <w:lang w:val="es-CO"/>
                    </w:rPr>
                    <w:t>8</w:t>
                  </w:r>
                  <w:r w:rsidRPr="00496786">
                    <w:rPr>
                      <w:sz w:val="18"/>
                      <w:szCs w:val="18"/>
                      <w:lang w:val="es-CO"/>
                    </w:rPr>
                    <w:t xml:space="preserve">. Explica a qué se refiere la expresión </w:t>
                  </w:r>
                  <w:r w:rsidRPr="00496786">
                    <w:rPr>
                      <w:i/>
                      <w:sz w:val="18"/>
                      <w:szCs w:val="18"/>
                      <w:lang w:val="es-CO"/>
                    </w:rPr>
                    <w:t>del mito al logos</w:t>
                  </w:r>
                  <w:r w:rsidR="00AD3C75">
                    <w:rPr>
                      <w:i/>
                      <w:sz w:val="18"/>
                      <w:szCs w:val="18"/>
                      <w:lang w:val="es-CO"/>
                    </w:rPr>
                    <w:t xml:space="preserve">. </w:t>
                  </w:r>
                  <w:r w:rsidR="00AD3C75" w:rsidRPr="00AD3C75">
                    <w:rPr>
                      <w:sz w:val="18"/>
                      <w:szCs w:val="18"/>
                      <w:lang w:val="es-CO"/>
                    </w:rPr>
                    <w:t>P</w:t>
                  </w:r>
                  <w:r w:rsidRPr="00496786">
                    <w:rPr>
                      <w:sz w:val="18"/>
                      <w:szCs w:val="18"/>
                      <w:lang w:val="es-CO"/>
                    </w:rPr>
                    <w:t>uedes apoyarte en el vínculo sugerido en la página web de la clase.</w:t>
                  </w:r>
                </w:p>
                <w:p w:rsidR="00DF2BDF" w:rsidRPr="00496786" w:rsidRDefault="00444B5E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 w:rsidRPr="00496786">
                    <w:rPr>
                      <w:sz w:val="18"/>
                      <w:szCs w:val="18"/>
                      <w:lang w:val="es-CO"/>
                    </w:rPr>
                    <w:t>19. ¿Qué cambios trajo para la sociedad el paso del mito al logos?</w:t>
                  </w:r>
                </w:p>
                <w:p w:rsidR="00444B5E" w:rsidRPr="00496786" w:rsidRDefault="00444B5E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 w:rsidRPr="00496786">
                    <w:rPr>
                      <w:sz w:val="18"/>
                      <w:szCs w:val="18"/>
                      <w:lang w:val="es-CO"/>
                    </w:rPr>
                    <w:t>20. ¿Por qué se reconoce a los antiguos griegos como los que iniciaron el paso del mito al logos?</w:t>
                  </w:r>
                </w:p>
                <w:p w:rsidR="0036624B" w:rsidRDefault="00444B5E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 w:rsidRPr="00496786">
                    <w:rPr>
                      <w:sz w:val="18"/>
                      <w:szCs w:val="18"/>
                      <w:lang w:val="es-CO"/>
                    </w:rPr>
                    <w:t xml:space="preserve">21. </w:t>
                  </w:r>
                  <w:r w:rsidR="0036624B">
                    <w:rPr>
                      <w:sz w:val="18"/>
                      <w:szCs w:val="18"/>
                      <w:lang w:val="es-CO"/>
                    </w:rPr>
                    <w:t>¿En la actualidad es necesario el paso del mito al logos?</w:t>
                  </w:r>
                </w:p>
                <w:p w:rsidR="00444B5E" w:rsidRPr="00496786" w:rsidRDefault="0036624B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 xml:space="preserve">22. </w:t>
                  </w:r>
                  <w:r w:rsidR="00444B5E" w:rsidRPr="00496786">
                    <w:rPr>
                      <w:sz w:val="18"/>
                      <w:szCs w:val="18"/>
                      <w:lang w:val="es-CO"/>
                    </w:rPr>
                    <w:t>Elabora un cuadro comparativo de los campos de la filosofía.</w:t>
                  </w:r>
                </w:p>
                <w:p w:rsidR="00444B5E" w:rsidRPr="00496786" w:rsidRDefault="00444B5E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 w:rsidRPr="00496786">
                    <w:rPr>
                      <w:sz w:val="18"/>
                      <w:szCs w:val="18"/>
                      <w:lang w:val="es-CO"/>
                    </w:rPr>
                    <w:t>2</w:t>
                  </w:r>
                  <w:r w:rsidR="0036624B">
                    <w:rPr>
                      <w:sz w:val="18"/>
                      <w:szCs w:val="18"/>
                      <w:lang w:val="es-CO"/>
                    </w:rPr>
                    <w:t>3</w:t>
                  </w:r>
                  <w:r w:rsidRPr="00496786">
                    <w:rPr>
                      <w:sz w:val="18"/>
                      <w:szCs w:val="18"/>
                      <w:lang w:val="es-CO"/>
                    </w:rPr>
                    <w:t xml:space="preserve">. ¿Cuáles de estos campos te llaman la atención y por qué?  </w:t>
                  </w:r>
                </w:p>
                <w:p w:rsidR="00444B5E" w:rsidRPr="000A7CC0" w:rsidRDefault="00444B5E" w:rsidP="000A7CC0">
                  <w:pPr>
                    <w:spacing w:after="0" w:line="240" w:lineRule="auto"/>
                    <w:rPr>
                      <w:sz w:val="16"/>
                      <w:szCs w:val="16"/>
                      <w:lang w:val="es-CO"/>
                    </w:rPr>
                  </w:pPr>
                </w:p>
              </w:txbxContent>
            </v:textbox>
          </v:shape>
        </w:pict>
      </w:r>
      <w:r w:rsidR="00FC4264">
        <w:br w:type="textWrapping" w:clear="all"/>
      </w:r>
    </w:p>
    <w:p w:rsidR="008D595B" w:rsidRDefault="008D595B" w:rsidP="00355016">
      <w:pPr>
        <w:jc w:val="both"/>
      </w:pPr>
    </w:p>
    <w:p w:rsidR="004C77C2" w:rsidRDefault="00163510" w:rsidP="00355016">
      <w:pPr>
        <w:jc w:val="both"/>
      </w:pPr>
      <w:r>
        <w:t xml:space="preserve"> </w:t>
      </w:r>
    </w:p>
    <w:p w:rsidR="00175C1E" w:rsidRDefault="00175C1E" w:rsidP="00355016">
      <w:pPr>
        <w:jc w:val="both"/>
      </w:pPr>
    </w:p>
    <w:p w:rsidR="008F40EA" w:rsidRDefault="00485699" w:rsidP="00355016">
      <w:pPr>
        <w:jc w:val="both"/>
      </w:pPr>
      <w:r>
        <w:rPr>
          <w:noProof/>
          <w:lang w:val="es-CO" w:eastAsia="es-CO"/>
        </w:rPr>
        <w:pict>
          <v:shape id="_x0000_s1100" type="#_x0000_t202" style="position:absolute;left:0;text-align:left;margin-left:2.95pt;margin-top:68.95pt;width:454.5pt;height:77.25pt;z-index:251670528" fillcolor="white [3201]" strokecolor="#5c92b5 [3209]" strokeweight="5pt">
            <v:stroke linestyle="thickThin"/>
            <v:shadow color="#868686"/>
            <v:textbox>
              <w:txbxContent>
                <w:p w:rsidR="0072609A" w:rsidRPr="001B5BD7" w:rsidRDefault="0072609A" w:rsidP="001B5BD7">
                  <w:pPr>
                    <w:shd w:val="clear" w:color="auto" w:fill="53548A" w:themeFill="accent1"/>
                    <w:rPr>
                      <w:color w:val="FFFFFF" w:themeColor="background1"/>
                      <w:lang w:val="es-CO"/>
                    </w:rPr>
                  </w:pPr>
                  <w:r w:rsidRPr="001B5BD7">
                    <w:rPr>
                      <w:color w:val="FFFFFF" w:themeColor="background1"/>
                      <w:lang w:val="es-CO"/>
                    </w:rPr>
                    <w:t>APRENDIENDO A APRENDER</w:t>
                  </w:r>
                </w:p>
                <w:p w:rsidR="0072609A" w:rsidRPr="00AD3C75" w:rsidRDefault="00496786" w:rsidP="00175C1E">
                  <w:pPr>
                    <w:spacing w:after="0" w:line="240" w:lineRule="auto"/>
                    <w:rPr>
                      <w:lang w:val="es-CO"/>
                    </w:rPr>
                  </w:pPr>
                  <w:r w:rsidRPr="00AD3C75">
                    <w:rPr>
                      <w:lang w:val="es-CO"/>
                    </w:rPr>
                    <w:t>2</w:t>
                  </w:r>
                  <w:r w:rsidR="0036624B">
                    <w:rPr>
                      <w:lang w:val="es-CO"/>
                    </w:rPr>
                    <w:t>4</w:t>
                  </w:r>
                  <w:r w:rsidRPr="00AD3C75">
                    <w:rPr>
                      <w:lang w:val="es-CO"/>
                    </w:rPr>
                    <w:t xml:space="preserve">. </w:t>
                  </w:r>
                  <w:r w:rsidR="0072609A" w:rsidRPr="00AD3C75">
                    <w:rPr>
                      <w:lang w:val="es-CO"/>
                    </w:rPr>
                    <w:t>¿Qué aprendiste en esta sesión?</w:t>
                  </w:r>
                </w:p>
                <w:p w:rsidR="0072609A" w:rsidRPr="00AD3C75" w:rsidRDefault="00496786" w:rsidP="00175C1E">
                  <w:pPr>
                    <w:spacing w:after="0" w:line="240" w:lineRule="auto"/>
                    <w:rPr>
                      <w:lang w:val="es-CO"/>
                    </w:rPr>
                  </w:pPr>
                  <w:r w:rsidRPr="00AD3C75">
                    <w:rPr>
                      <w:lang w:val="es-CO"/>
                    </w:rPr>
                    <w:t>2</w:t>
                  </w:r>
                  <w:r w:rsidR="0036624B">
                    <w:rPr>
                      <w:lang w:val="es-CO"/>
                    </w:rPr>
                    <w:t>5</w:t>
                  </w:r>
                  <w:r w:rsidR="0072609A" w:rsidRPr="00AD3C75">
                    <w:rPr>
                      <w:lang w:val="es-CO"/>
                    </w:rPr>
                    <w:t>. ¿Qué operaciones mentales realizaste para resolver la guía de trabajo?</w:t>
                  </w:r>
                </w:p>
                <w:p w:rsidR="0072609A" w:rsidRPr="00AD3C75" w:rsidRDefault="0072609A" w:rsidP="00175C1E">
                  <w:pPr>
                    <w:spacing w:after="0" w:line="240" w:lineRule="auto"/>
                    <w:rPr>
                      <w:lang w:val="es-CO"/>
                    </w:rPr>
                  </w:pPr>
                  <w:r w:rsidRPr="00AD3C75">
                    <w:rPr>
                      <w:lang w:val="es-CO"/>
                    </w:rPr>
                    <w:t>2</w:t>
                  </w:r>
                  <w:r w:rsidR="0036624B">
                    <w:rPr>
                      <w:lang w:val="es-CO"/>
                    </w:rPr>
                    <w:t>6</w:t>
                  </w:r>
                  <w:r w:rsidRPr="00AD3C75">
                    <w:rPr>
                      <w:lang w:val="es-CO"/>
                    </w:rPr>
                    <w:t>. ¿Qué dudas te surgen a partir del trabajo de esta guía?</w:t>
                  </w:r>
                </w:p>
              </w:txbxContent>
            </v:textbox>
          </v:shape>
        </w:pict>
      </w:r>
    </w:p>
    <w:sectPr w:rsidR="008F40EA" w:rsidSect="00EE28F1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06" w:rsidRDefault="008B5206">
      <w:r>
        <w:separator/>
      </w:r>
    </w:p>
    <w:p w:rsidR="008B5206" w:rsidRDefault="008B5206"/>
    <w:p w:rsidR="008B5206" w:rsidRDefault="008B5206"/>
    <w:p w:rsidR="008B5206" w:rsidRDefault="008B5206"/>
    <w:p w:rsidR="008B5206" w:rsidRDefault="008B5206"/>
  </w:endnote>
  <w:endnote w:type="continuationSeparator" w:id="0">
    <w:p w:rsidR="008B5206" w:rsidRDefault="008B5206">
      <w:r>
        <w:continuationSeparator/>
      </w:r>
    </w:p>
    <w:p w:rsidR="008B5206" w:rsidRDefault="008B5206"/>
    <w:p w:rsidR="008B5206" w:rsidRDefault="008B5206"/>
    <w:p w:rsidR="008B5206" w:rsidRDefault="008B5206"/>
    <w:p w:rsidR="008B5206" w:rsidRDefault="008B52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9A" w:rsidRDefault="0072609A">
    <w:pPr>
      <w:jc w:val="right"/>
    </w:pPr>
  </w:p>
  <w:p w:rsidR="0072609A" w:rsidRDefault="00485699">
    <w:pPr>
      <w:jc w:val="right"/>
    </w:pPr>
    <w:fldSimple w:instr=" PAGE   \* MERGEFORMAT ">
      <w:r w:rsidR="0072609A">
        <w:rPr>
          <w:noProof/>
        </w:rPr>
        <w:t>2</w:t>
      </w:r>
    </w:fldSimple>
    <w:r w:rsidR="0072609A">
      <w:t xml:space="preserve"> </w:t>
    </w:r>
    <w:r w:rsidR="0072609A">
      <w:rPr>
        <w:color w:val="A04DA3" w:themeColor="accent3"/>
      </w:rPr>
      <w:sym w:font="Wingdings 2" w:char="F097"/>
    </w:r>
    <w:r w:rsidR="0072609A">
      <w:t xml:space="preserve"> </w:t>
    </w:r>
  </w:p>
  <w:p w:rsidR="0072609A" w:rsidRDefault="00485699">
    <w:pPr>
      <w:jc w:val="right"/>
    </w:pPr>
    <w:r>
      <w:pict>
        <v:group id="_x0000_s26647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648" type="#_x0000_t32" style="position:absolute;left:8548;top:15084;width:2723;height:0;rotation:180" o:connectortype="straight" strokecolor="#438086 [3205]" strokeweight="1.5pt"/>
          <v:shape id="_x0000_s26649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72609A" w:rsidRDefault="0072609A">
    <w:pPr>
      <w:pStyle w:val="Sinespaciad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9A" w:rsidRDefault="0072609A">
    <w:pPr>
      <w:jc w:val="right"/>
    </w:pPr>
  </w:p>
  <w:p w:rsidR="0072609A" w:rsidRDefault="0072609A">
    <w:pPr>
      <w:pStyle w:val="Sinespaciad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9A" w:rsidRPr="00D22332" w:rsidRDefault="0072609A" w:rsidP="00D22332">
    <w:pPr>
      <w:pStyle w:val="Piedepgina"/>
      <w:jc w:val="right"/>
      <w:rPr>
        <w:i/>
        <w:lang w:val="es-CO"/>
      </w:rPr>
    </w:pPr>
    <w:r w:rsidRPr="00D22332">
      <w:rPr>
        <w:i/>
        <w:lang w:val="es-CO"/>
      </w:rPr>
      <w:t>Profesor Mario Chacón 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06" w:rsidRDefault="008B5206">
      <w:r>
        <w:separator/>
      </w:r>
    </w:p>
    <w:p w:rsidR="008B5206" w:rsidRDefault="008B5206"/>
    <w:p w:rsidR="008B5206" w:rsidRDefault="008B5206"/>
    <w:p w:rsidR="008B5206" w:rsidRDefault="008B5206"/>
    <w:p w:rsidR="008B5206" w:rsidRDefault="008B5206"/>
  </w:footnote>
  <w:footnote w:type="continuationSeparator" w:id="0">
    <w:p w:rsidR="008B5206" w:rsidRDefault="008B5206">
      <w:r>
        <w:continuationSeparator/>
      </w:r>
    </w:p>
    <w:p w:rsidR="008B5206" w:rsidRDefault="008B5206"/>
    <w:p w:rsidR="008B5206" w:rsidRDefault="008B5206"/>
    <w:p w:rsidR="008B5206" w:rsidRDefault="008B5206"/>
    <w:p w:rsidR="008B5206" w:rsidRDefault="008B52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3C64DE9573D247AA94DFE5E09E871AB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2609A" w:rsidRDefault="0072609A">
        <w:pPr>
          <w:pStyle w:val="Encabezado"/>
          <w:pBdr>
            <w:bottom w:val="single" w:sz="4" w:space="0" w:color="auto"/>
          </w:pBdr>
        </w:pPr>
        <w:r>
          <w:rPr>
            <w:lang w:val="es-CO"/>
          </w:rPr>
          <w:t>Mario</w:t>
        </w:r>
      </w:p>
    </w:sdtContent>
  </w:sdt>
  <w:p w:rsidR="0072609A" w:rsidRDefault="0072609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9A" w:rsidRPr="00670A6A" w:rsidRDefault="0072609A" w:rsidP="00670A6A">
    <w:pPr>
      <w:pStyle w:val="Encabezado"/>
      <w:spacing w:after="0" w:line="240" w:lineRule="auto"/>
      <w:jc w:val="center"/>
      <w:rPr>
        <w:color w:val="53548A" w:themeColor="accent1"/>
      </w:rPr>
    </w:pPr>
    <w:r w:rsidRPr="00670A6A">
      <w:rPr>
        <w:noProof/>
        <w:color w:val="53548A" w:themeColor="accent1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-215900</wp:posOffset>
          </wp:positionV>
          <wp:extent cx="858520" cy="854710"/>
          <wp:effectExtent l="19050" t="0" r="0" b="0"/>
          <wp:wrapNone/>
          <wp:docPr id="1" name="Imagen 1" descr="E:\EDUARDO SANTOS\escudo_coleg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EDUARDO SANTOS\escudo_colegi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0A6A">
      <w:rPr>
        <w:b/>
        <w:color w:val="53548A" w:themeColor="accent1"/>
      </w:rPr>
      <w:t>COLEGIO EDUARDO SANTOS IED</w:t>
    </w:r>
  </w:p>
  <w:p w:rsidR="0072609A" w:rsidRPr="00670A6A" w:rsidRDefault="0072609A" w:rsidP="00670A6A">
    <w:pPr>
      <w:pStyle w:val="Encabezado"/>
      <w:spacing w:after="0" w:line="240" w:lineRule="auto"/>
      <w:jc w:val="right"/>
      <w:rPr>
        <w:color w:val="53548A" w:themeColor="accent1"/>
      </w:rPr>
    </w:pPr>
    <w:r w:rsidRPr="00670A6A">
      <w:rPr>
        <w:color w:val="53548A" w:themeColor="accent1"/>
      </w:rPr>
      <w:t xml:space="preserve">                       </w:t>
    </w:r>
    <w:r>
      <w:rPr>
        <w:color w:val="53548A" w:themeColor="accent1"/>
      </w:rPr>
      <w:t xml:space="preserve">                    </w:t>
    </w:r>
    <w:r w:rsidRPr="00670A6A">
      <w:rPr>
        <w:b/>
        <w:color w:val="53548A" w:themeColor="accent1"/>
      </w:rPr>
      <w:t>DEPARTAMENTO DE CIENCIAS SOCIALES</w:t>
    </w:r>
    <w:r w:rsidRPr="00670A6A">
      <w:rPr>
        <w:rFonts w:ascii="Bradley Hand ITC" w:hAnsi="Bradley Hand ITC"/>
        <w:color w:val="53548A" w:themeColor="accent1"/>
        <w:sz w:val="16"/>
        <w:szCs w:val="16"/>
      </w:rPr>
      <w:tab/>
    </w:r>
  </w:p>
  <w:p w:rsidR="0072609A" w:rsidRDefault="0072609A" w:rsidP="00670A6A">
    <w:pPr>
      <w:pStyle w:val="Encabezado"/>
      <w:spacing w:after="0" w:line="240" w:lineRule="auto"/>
      <w:rPr>
        <w:i/>
        <w:color w:val="53548A" w:themeColor="accent1"/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6D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E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5E5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6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EA7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26D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A6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0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4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8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1A9"/>
    <w:multiLevelType w:val="multilevel"/>
    <w:tmpl w:val="33B056D0"/>
    <w:numStyleLink w:val="Listaconvietasurbana"/>
  </w:abstractNum>
  <w:abstractNum w:abstractNumId="11">
    <w:nsid w:val="0CAD7499"/>
    <w:multiLevelType w:val="hybridMultilevel"/>
    <w:tmpl w:val="E7E857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C38E4"/>
    <w:multiLevelType w:val="multilevel"/>
    <w:tmpl w:val="33B056D0"/>
    <w:numStyleLink w:val="Listaconvietasurbana"/>
  </w:abstractNum>
  <w:abstractNum w:abstractNumId="13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4">
    <w:nsid w:val="19BE3A5C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5">
    <w:nsid w:val="1A6C5517"/>
    <w:multiLevelType w:val="multilevel"/>
    <w:tmpl w:val="7AC6A14E"/>
    <w:numStyleLink w:val="Listanumeradaurbana"/>
  </w:abstractNum>
  <w:abstractNum w:abstractNumId="16">
    <w:nsid w:val="1DDE73E0"/>
    <w:multiLevelType w:val="multilevel"/>
    <w:tmpl w:val="33B056D0"/>
    <w:numStyleLink w:val="Listaconvietasurbana"/>
  </w:abstractNum>
  <w:abstractNum w:abstractNumId="17">
    <w:nsid w:val="251A0F72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8">
    <w:nsid w:val="308C1F36"/>
    <w:multiLevelType w:val="hybridMultilevel"/>
    <w:tmpl w:val="3AE8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4D2ED82">
      <w:start w:val="1"/>
      <w:numFmt w:val="lowerLetter"/>
      <w:lvlText w:val="%2."/>
      <w:lvlJc w:val="left"/>
      <w:pPr>
        <w:ind w:left="2160" w:hanging="360"/>
      </w:pPr>
      <w:rPr>
        <w:color w:val="424456" w:themeColor="text2"/>
      </w:rPr>
    </w:lvl>
    <w:lvl w:ilvl="2" w:tplc="553E7D70">
      <w:start w:val="1"/>
      <w:numFmt w:val="lowerRoman"/>
      <w:lvlText w:val="%3."/>
      <w:lvlJc w:val="right"/>
      <w:pPr>
        <w:ind w:left="2880" w:hanging="180"/>
      </w:pPr>
      <w:rPr>
        <w:color w:val="424456" w:themeColor="text2"/>
      </w:rPr>
    </w:lvl>
    <w:lvl w:ilvl="3" w:tplc="DEE48288">
      <w:start w:val="1"/>
      <w:numFmt w:val="decimal"/>
      <w:lvlText w:val="%4."/>
      <w:lvlJc w:val="left"/>
      <w:pPr>
        <w:ind w:left="3600" w:hanging="360"/>
      </w:pPr>
      <w:rPr>
        <w:color w:val="424456" w:themeColor="text2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E71CD9"/>
    <w:multiLevelType w:val="hybridMultilevel"/>
    <w:tmpl w:val="39D65854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6A80E22"/>
    <w:multiLevelType w:val="hybridMultilevel"/>
    <w:tmpl w:val="CF7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2">
    <w:nsid w:val="40B17DB9"/>
    <w:multiLevelType w:val="hybridMultilevel"/>
    <w:tmpl w:val="A0BE2AD0"/>
    <w:lvl w:ilvl="0" w:tplc="C40458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325F64" w:themeColor="accent2" w:themeShade="BF"/>
        <w:sz w:val="18"/>
        <w:szCs w:val="18"/>
        <w:u w:val="none"/>
      </w:rPr>
    </w:lvl>
    <w:lvl w:ilvl="1" w:tplc="098C87B0">
      <w:start w:val="1"/>
      <w:numFmt w:val="lowerLetter"/>
      <w:lvlText w:val="%2."/>
      <w:lvlJc w:val="left"/>
      <w:pPr>
        <w:ind w:left="1440" w:hanging="360"/>
      </w:pPr>
      <w:rPr>
        <w:color w:val="438086" w:themeColor="accen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7BC7"/>
    <w:multiLevelType w:val="hybridMultilevel"/>
    <w:tmpl w:val="5064A2F4"/>
    <w:lvl w:ilvl="0" w:tplc="BDC83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325F64" w:themeColor="accent2" w:themeShade="BF"/>
        <w:sz w:val="16"/>
        <w:szCs w:val="16"/>
      </w:rPr>
    </w:lvl>
    <w:lvl w:ilvl="1" w:tplc="E896886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438086" w:themeColor="accent2"/>
        <w:sz w:val="16"/>
        <w:szCs w:val="16"/>
      </w:rPr>
    </w:lvl>
    <w:lvl w:ilvl="2" w:tplc="13C0F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83BBC1" w:themeColor="accent2" w:themeTint="99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8785B94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5">
    <w:nsid w:val="63E8022B"/>
    <w:multiLevelType w:val="multilevel"/>
    <w:tmpl w:val="33B056D0"/>
    <w:numStyleLink w:val="Listaconvietasurbana"/>
  </w:abstractNum>
  <w:abstractNum w:abstractNumId="26">
    <w:nsid w:val="6F0D0B31"/>
    <w:multiLevelType w:val="multilevel"/>
    <w:tmpl w:val="7AC6A14E"/>
    <w:numStyleLink w:val="Listanumeradaurbana"/>
  </w:abstractNum>
  <w:abstractNum w:abstractNumId="27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438086" w:themeColor="accent2"/>
        <w:sz w:val="12"/>
        <w:szCs w:val="12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53548A" w:themeColor="accent1"/>
        <w:sz w:val="16"/>
        <w:szCs w:val="16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6"/>
        <w:szCs w:val="16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6740294"/>
    <w:multiLevelType w:val="multilevel"/>
    <w:tmpl w:val="33B056D0"/>
    <w:numStyleLink w:val="Listaconvietasurbana"/>
  </w:abstractNum>
  <w:abstractNum w:abstractNumId="29">
    <w:nsid w:val="76921C5B"/>
    <w:multiLevelType w:val="multilevel"/>
    <w:tmpl w:val="33B056D0"/>
    <w:numStyleLink w:val="Listaconvietasurbana"/>
  </w:abstractNum>
  <w:abstractNum w:abstractNumId="30">
    <w:nsid w:val="7E025C09"/>
    <w:multiLevelType w:val="multilevel"/>
    <w:tmpl w:val="33B056D0"/>
    <w:numStyleLink w:val="Listaconvietasurban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23"/>
  </w:num>
  <w:num w:numId="14">
    <w:abstractNumId w:val="19"/>
  </w:num>
  <w:num w:numId="15">
    <w:abstractNumId w:val="27"/>
  </w:num>
  <w:num w:numId="16">
    <w:abstractNumId w:val="18"/>
  </w:num>
  <w:num w:numId="17">
    <w:abstractNumId w:val="21"/>
  </w:num>
  <w:num w:numId="18">
    <w:abstractNumId w:val="12"/>
  </w:num>
  <w:num w:numId="19">
    <w:abstractNumId w:val="28"/>
  </w:num>
  <w:num w:numId="20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1196" w:hanging="216"/>
        </w:pPr>
        <w:rPr>
          <w:rFonts w:ascii="Symbol" w:hAnsi="Symbol" w:hint="default"/>
          <w:color w:val="53548A" w:themeColor="accent1"/>
          <w:sz w:val="18"/>
          <w:szCs w:val="18"/>
        </w:rPr>
      </w:lvl>
    </w:lvlOverride>
  </w:num>
  <w:num w:numId="21">
    <w:abstractNumId w:val="25"/>
    <w:lvlOverride w:ilvl="0">
      <w:lvl w:ilvl="0">
        <w:start w:val="1"/>
        <w:numFmt w:val="bullet"/>
        <w:lvlText w:val=""/>
        <w:lvlJc w:val="left"/>
        <w:pPr>
          <w:ind w:left="216" w:hanging="216"/>
        </w:pPr>
        <w:rPr>
          <w:rFonts w:ascii="Symbol" w:hAnsi="Symbol" w:hint="default"/>
          <w:b w:val="0"/>
          <w:i w:val="0"/>
          <w:color w:val="A04DA3" w:themeColor="accent3"/>
          <w:sz w:val="18"/>
          <w:szCs w:val="18"/>
        </w:rPr>
      </w:lvl>
    </w:lvlOverride>
  </w:num>
  <w:num w:numId="22">
    <w:abstractNumId w:val="13"/>
  </w:num>
  <w:num w:numId="23">
    <w:abstractNumId w:val="26"/>
  </w:num>
  <w:num w:numId="24">
    <w:abstractNumId w:val="15"/>
  </w:num>
  <w:num w:numId="25">
    <w:abstractNumId w:val="14"/>
  </w:num>
  <w:num w:numId="26">
    <w:abstractNumId w:val="10"/>
  </w:num>
  <w:num w:numId="27">
    <w:abstractNumId w:val="30"/>
  </w:num>
  <w:num w:numId="28">
    <w:abstractNumId w:val="24"/>
  </w:num>
  <w:num w:numId="29">
    <w:abstractNumId w:val="17"/>
  </w:num>
  <w:num w:numId="30">
    <w:abstractNumId w:val="16"/>
  </w:num>
  <w:num w:numId="31">
    <w:abstractNumId w:val="16"/>
  </w:num>
  <w:num w:numId="32">
    <w:abstractNumId w:val="16"/>
  </w:num>
  <w:num w:numId="33">
    <w:abstractNumId w:val="21"/>
  </w:num>
  <w:num w:numId="34">
    <w:abstractNumId w:val="1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36866" fillcolor="white">
      <v:fill color="white"/>
      <o:colormru v:ext="edit" colors="#334c4f,#79b5b0,#b77851,#d1e1e3,#066,#7ea8ac,#4e767a,#293d3f"/>
      <o:colormenu v:ext="edit" fillcolor="none [2409]" strokecolor="none [3215]"/>
    </o:shapedefaults>
    <o:shapelayout v:ext="edit">
      <o:idmap v:ext="edit" data="26"/>
      <o:rules v:ext="edit">
        <o:r id="V:Rule3" type="connector" idref="#_x0000_s26648"/>
        <o:r id="V:Rule4" type="connector" idref="#_x0000_s26649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2521A1"/>
    <w:rsid w:val="00004809"/>
    <w:rsid w:val="0005551D"/>
    <w:rsid w:val="00071CC8"/>
    <w:rsid w:val="000A7CC0"/>
    <w:rsid w:val="00121C1C"/>
    <w:rsid w:val="00126AA5"/>
    <w:rsid w:val="001617B6"/>
    <w:rsid w:val="00163510"/>
    <w:rsid w:val="00175C1E"/>
    <w:rsid w:val="001A4D42"/>
    <w:rsid w:val="001B5BD7"/>
    <w:rsid w:val="00230FAC"/>
    <w:rsid w:val="002521A1"/>
    <w:rsid w:val="00263D3F"/>
    <w:rsid w:val="002A31C2"/>
    <w:rsid w:val="00355016"/>
    <w:rsid w:val="00356A5A"/>
    <w:rsid w:val="0036624B"/>
    <w:rsid w:val="00392BC7"/>
    <w:rsid w:val="003A369A"/>
    <w:rsid w:val="00444B5E"/>
    <w:rsid w:val="00485699"/>
    <w:rsid w:val="00495475"/>
    <w:rsid w:val="00496786"/>
    <w:rsid w:val="004C77C2"/>
    <w:rsid w:val="005766BB"/>
    <w:rsid w:val="005E3EF0"/>
    <w:rsid w:val="005F4D1F"/>
    <w:rsid w:val="006412EC"/>
    <w:rsid w:val="00670A6A"/>
    <w:rsid w:val="007008A2"/>
    <w:rsid w:val="0072609A"/>
    <w:rsid w:val="007B1F4B"/>
    <w:rsid w:val="007F5530"/>
    <w:rsid w:val="00865E88"/>
    <w:rsid w:val="008B5206"/>
    <w:rsid w:val="008D595B"/>
    <w:rsid w:val="008F40EA"/>
    <w:rsid w:val="00907ECA"/>
    <w:rsid w:val="009A4E9E"/>
    <w:rsid w:val="009B7F0C"/>
    <w:rsid w:val="009D1BF3"/>
    <w:rsid w:val="00A31305"/>
    <w:rsid w:val="00AD3C75"/>
    <w:rsid w:val="00B20393"/>
    <w:rsid w:val="00BD4D5F"/>
    <w:rsid w:val="00BD5010"/>
    <w:rsid w:val="00BF7552"/>
    <w:rsid w:val="00C36988"/>
    <w:rsid w:val="00D14F6F"/>
    <w:rsid w:val="00D22332"/>
    <w:rsid w:val="00D8687F"/>
    <w:rsid w:val="00D94665"/>
    <w:rsid w:val="00DF2BDF"/>
    <w:rsid w:val="00E01369"/>
    <w:rsid w:val="00E13301"/>
    <w:rsid w:val="00E2562E"/>
    <w:rsid w:val="00E367FF"/>
    <w:rsid w:val="00E47148"/>
    <w:rsid w:val="00EB0827"/>
    <w:rsid w:val="00EE28F1"/>
    <w:rsid w:val="00F106DC"/>
    <w:rsid w:val="00FC426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  <o:colormru v:ext="edit" colors="#334c4f,#79b5b0,#b77851,#d1e1e3,#066,#7ea8ac,#4e767a,#293d3f"/>
      <o:colormenu v:ext="edit" fillcolor="none [2409]" strokecolor="none [3215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F1"/>
    <w:rPr>
      <w:rFonts w:eastAsiaTheme="minorEastAsia" w:cstheme="minorBidi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28F1"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28F1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EE28F1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28F1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28F1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28F1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28F1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28F1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28F1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E28F1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10"/>
    <w:qFormat/>
    <w:rsid w:val="00EE28F1"/>
    <w:pPr>
      <w:spacing w:before="400"/>
    </w:pPr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E28F1"/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paragraph" w:styleId="Subttulo">
    <w:name w:val="Subtitle"/>
    <w:basedOn w:val="Normal"/>
    <w:link w:val="SubttuloCar"/>
    <w:uiPriority w:val="11"/>
    <w:qFormat/>
    <w:rsid w:val="00EE28F1"/>
    <w:pPr>
      <w:spacing w:after="480"/>
    </w:pPr>
    <w:rPr>
      <w:i/>
      <w:iCs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E28F1"/>
    <w:rPr>
      <w:i/>
      <w:iCs/>
      <w:color w:val="424456" w:themeColor="text2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EE28F1"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EE28F1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E28F1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E28F1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28F1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28F1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28F1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28F1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28F1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28F1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Textoennegrita">
    <w:name w:val="Strong"/>
    <w:basedOn w:val="Fuentedeprrafopredeter"/>
    <w:uiPriority w:val="22"/>
    <w:qFormat/>
    <w:rsid w:val="00EE28F1"/>
    <w:rPr>
      <w:b/>
      <w:bCs/>
    </w:rPr>
  </w:style>
  <w:style w:type="paragraph" w:styleId="Textodebloque">
    <w:name w:val="Block Text"/>
    <w:basedOn w:val="Normal"/>
    <w:uiPriority w:val="3"/>
    <w:semiHidden/>
    <w:unhideWhenUsed/>
    <w:rsid w:val="00EE28F1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nfasissutil">
    <w:name w:val="Subtle Emphasis"/>
    <w:basedOn w:val="Fuentedeprrafopredeter"/>
    <w:uiPriority w:val="19"/>
    <w:qFormat/>
    <w:rsid w:val="00EE28F1"/>
    <w:rPr>
      <w:rFonts w:asciiTheme="minorHAnsi" w:hAnsiTheme="minorHAnsi"/>
      <w:i/>
      <w:iCs/>
      <w:color w:val="006666"/>
    </w:rPr>
  </w:style>
  <w:style w:type="character" w:styleId="Referenciaintensa">
    <w:name w:val="Intense Reference"/>
    <w:basedOn w:val="Fuentedeprrafopredeter"/>
    <w:uiPriority w:val="32"/>
    <w:qFormat/>
    <w:rsid w:val="00EE28F1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Referenciasutil">
    <w:name w:val="Subtle Reference"/>
    <w:basedOn w:val="Fuentedeprrafopredeter"/>
    <w:uiPriority w:val="31"/>
    <w:qFormat/>
    <w:rsid w:val="00EE28F1"/>
    <w:rPr>
      <w:i/>
      <w:iCs/>
      <w:color w:val="4E4F89"/>
    </w:rPr>
  </w:style>
  <w:style w:type="character" w:styleId="nfasis">
    <w:name w:val="Emphasis"/>
    <w:uiPriority w:val="20"/>
    <w:qFormat/>
    <w:rsid w:val="00EE28F1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es-ES"/>
    </w:rPr>
  </w:style>
  <w:style w:type="character" w:styleId="Ttulodellibro">
    <w:name w:val="Book Title"/>
    <w:basedOn w:val="Fuentedeprrafopredeter"/>
    <w:uiPriority w:val="33"/>
    <w:qFormat/>
    <w:rsid w:val="00EE28F1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E28F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8F1"/>
    <w:rPr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EE28F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28F1"/>
    <w:rPr>
      <w:sz w:val="20"/>
    </w:rPr>
  </w:style>
  <w:style w:type="paragraph" w:styleId="Sangranormal">
    <w:name w:val="Normal Indent"/>
    <w:basedOn w:val="Normal"/>
    <w:uiPriority w:val="99"/>
    <w:unhideWhenUsed/>
    <w:rsid w:val="00EE28F1"/>
    <w:pPr>
      <w:ind w:left="720"/>
      <w:contextualSpacing/>
    </w:pPr>
  </w:style>
  <w:style w:type="paragraph" w:styleId="Citadestacada">
    <w:name w:val="Intense Quote"/>
    <w:basedOn w:val="Normal"/>
    <w:uiPriority w:val="30"/>
    <w:qFormat/>
    <w:rsid w:val="00EE28F1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numbering" w:customStyle="1" w:styleId="Listaconvietasurbana">
    <w:name w:val="Lista con viñetas urbana"/>
    <w:uiPriority w:val="99"/>
    <w:rsid w:val="00EE28F1"/>
    <w:pPr>
      <w:numPr>
        <w:numId w:val="17"/>
      </w:numPr>
    </w:pPr>
  </w:style>
  <w:style w:type="numbering" w:customStyle="1" w:styleId="Listanumeradaurbana">
    <w:name w:val="Lista numerada urbana"/>
    <w:uiPriority w:val="99"/>
    <w:rsid w:val="00EE28F1"/>
    <w:pPr>
      <w:numPr>
        <w:numId w:val="22"/>
      </w:numPr>
    </w:pPr>
  </w:style>
  <w:style w:type="paragraph" w:styleId="Prrafodelista">
    <w:name w:val="List Paragraph"/>
    <w:basedOn w:val="Normal"/>
    <w:uiPriority w:val="36"/>
    <w:unhideWhenUsed/>
    <w:qFormat/>
    <w:rsid w:val="00EE28F1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EE28F1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unhideWhenUsed/>
    <w:rsid w:val="00EE28F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8F1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8F1"/>
    <w:rPr>
      <w:rFonts w:eastAsiaTheme="minorEastAsia" w:hAnsi="Tahoma" w:cstheme="minorBidi"/>
      <w:sz w:val="16"/>
      <w:szCs w:val="16"/>
      <w:lang w:val="es-ES"/>
    </w:rPr>
  </w:style>
  <w:style w:type="paragraph" w:customStyle="1" w:styleId="Encabezadopar">
    <w:name w:val="Encabezado par"/>
    <w:basedOn w:val="Encabezado"/>
    <w:uiPriority w:val="39"/>
    <w:rsid w:val="00EE28F1"/>
    <w:pPr>
      <w:pBdr>
        <w:bottom w:val="single" w:sz="4" w:space="1" w:color="auto"/>
      </w:pBdr>
    </w:pPr>
  </w:style>
  <w:style w:type="paragraph" w:customStyle="1" w:styleId="Encabezadoimpar">
    <w:name w:val="Encabezado impar"/>
    <w:basedOn w:val="Encabezado"/>
    <w:uiPriority w:val="39"/>
    <w:rsid w:val="00EE28F1"/>
    <w:pPr>
      <w:pBdr>
        <w:bottom w:val="single" w:sz="4" w:space="1" w:color="auto"/>
      </w:pBdr>
      <w:jc w:val="right"/>
    </w:pPr>
  </w:style>
  <w:style w:type="paragraph" w:customStyle="1" w:styleId="Vieta1">
    <w:name w:val="Viñeta 1"/>
    <w:basedOn w:val="Prrafodelista"/>
    <w:uiPriority w:val="38"/>
    <w:qFormat/>
    <w:rsid w:val="00EE28F1"/>
    <w:pPr>
      <w:numPr>
        <w:numId w:val="33"/>
      </w:numPr>
      <w:spacing w:after="0"/>
    </w:pPr>
  </w:style>
  <w:style w:type="paragraph" w:customStyle="1" w:styleId="Vieta2">
    <w:name w:val="Viñeta 2"/>
    <w:basedOn w:val="Prrafodelista"/>
    <w:uiPriority w:val="38"/>
    <w:qFormat/>
    <w:rsid w:val="00EE28F1"/>
    <w:pPr>
      <w:numPr>
        <w:ilvl w:val="1"/>
        <w:numId w:val="33"/>
      </w:numPr>
      <w:spacing w:after="0"/>
    </w:pPr>
  </w:style>
  <w:style w:type="paragraph" w:customStyle="1" w:styleId="Vieta3">
    <w:name w:val="Viñeta 3"/>
    <w:basedOn w:val="Prrafodelista"/>
    <w:uiPriority w:val="38"/>
    <w:qFormat/>
    <w:rsid w:val="00EE28F1"/>
    <w:pPr>
      <w:numPr>
        <w:ilvl w:val="2"/>
        <w:numId w:val="33"/>
      </w:numPr>
      <w:spacing w:after="0"/>
    </w:pPr>
  </w:style>
  <w:style w:type="paragraph" w:customStyle="1" w:styleId="MarcadorDePosicinPredeterminadoAsunto10">
    <w:name w:val="MarcadorDePosiciónPredeterminado_Asunto10"/>
    <w:uiPriority w:val="39"/>
    <w:rsid w:val="00EE28F1"/>
    <w:rPr>
      <w:rFonts w:eastAsiaTheme="minorEastAsia" w:cstheme="minorBidi"/>
      <w:i/>
      <w:iCs/>
      <w:color w:val="424456" w:themeColor="text2"/>
      <w:sz w:val="24"/>
      <w:szCs w:val="24"/>
      <w:lang w:val="es-ES"/>
    </w:rPr>
  </w:style>
  <w:style w:type="paragraph" w:customStyle="1" w:styleId="Categora">
    <w:name w:val="Categoría"/>
    <w:basedOn w:val="Normal"/>
    <w:link w:val="Carcterdecategora"/>
    <w:uiPriority w:val="39"/>
    <w:qFormat/>
    <w:rsid w:val="00EE28F1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link w:val="Carcterdecomentarios"/>
    <w:uiPriority w:val="39"/>
    <w:qFormat/>
    <w:rsid w:val="00EE28F1"/>
    <w:pPr>
      <w:spacing w:after="120" w:line="240" w:lineRule="auto"/>
    </w:pPr>
    <w:rPr>
      <w:b/>
      <w:bCs/>
    </w:rPr>
  </w:style>
  <w:style w:type="character" w:customStyle="1" w:styleId="Carcterdecategora">
    <w:name w:val="Carácter de categoría"/>
    <w:basedOn w:val="Fuentedeprrafopredeter"/>
    <w:link w:val="Categora"/>
    <w:uiPriority w:val="39"/>
    <w:rsid w:val="00EE28F1"/>
    <w:rPr>
      <w:rFonts w:eastAsiaTheme="minorEastAsia" w:cstheme="minorBidi"/>
      <w:caps/>
      <w:lang w:val="es-ES"/>
    </w:rPr>
  </w:style>
  <w:style w:type="character" w:customStyle="1" w:styleId="Carcterdecomentarios">
    <w:name w:val="Carácter de comentarios"/>
    <w:basedOn w:val="Fuentedeprrafopredeter"/>
    <w:link w:val="Comentarios"/>
    <w:uiPriority w:val="39"/>
    <w:rsid w:val="00EE28F1"/>
    <w:rPr>
      <w:rFonts w:eastAsiaTheme="minorEastAsia" w:cstheme="minorBidi"/>
      <w:b/>
      <w:bCs/>
      <w:sz w:val="20"/>
      <w:szCs w:val="20"/>
      <w:lang w:val="es-ES"/>
    </w:rPr>
  </w:style>
  <w:style w:type="paragraph" w:customStyle="1" w:styleId="Textodecomentarios">
    <w:name w:val="Texto de comentarios"/>
    <w:basedOn w:val="Normal"/>
    <w:uiPriority w:val="39"/>
    <w:qFormat/>
    <w:rsid w:val="00EE28F1"/>
    <w:pPr>
      <w:spacing w:after="120" w:line="288" w:lineRule="auto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EE28F1"/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E28F1"/>
    <w:pPr>
      <w:ind w:left="240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28F1"/>
    <w:rPr>
      <w:color w:val="67AFBD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EE28F1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3A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3A369A"/>
  </w:style>
  <w:style w:type="character" w:customStyle="1" w:styleId="ilad">
    <w:name w:val="il_ad"/>
    <w:basedOn w:val="Fuentedeprrafopredeter"/>
    <w:rsid w:val="003A369A"/>
  </w:style>
  <w:style w:type="paragraph" w:styleId="Cita">
    <w:name w:val="Quote"/>
    <w:basedOn w:val="Normal"/>
    <w:next w:val="Normal"/>
    <w:link w:val="CitaCar"/>
    <w:uiPriority w:val="29"/>
    <w:qFormat/>
    <w:rsid w:val="003A369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A369A"/>
    <w:rPr>
      <w:rFonts w:eastAsiaTheme="minorEastAsia" w:cstheme="minorBidi"/>
      <w:i/>
      <w:iCs/>
      <w:color w:val="000000" w:themeColor="text1"/>
      <w:sz w:val="20"/>
      <w:szCs w:val="20"/>
      <w:lang w:val="es-ES"/>
    </w:rPr>
  </w:style>
  <w:style w:type="paragraph" w:styleId="Epgrafe">
    <w:name w:val="caption"/>
    <w:basedOn w:val="Normal"/>
    <w:next w:val="Normal"/>
    <w:uiPriority w:val="99"/>
    <w:unhideWhenUsed/>
    <w:rsid w:val="007008A2"/>
    <w:pPr>
      <w:spacing w:line="240" w:lineRule="auto"/>
    </w:pPr>
    <w:rPr>
      <w:b/>
      <w:bCs/>
      <w:color w:val="53548A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Urban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01243A-DBB4-4BE0-88A1-B38A31A3F930}" type="doc">
      <dgm:prSet loTypeId="urn:microsoft.com/office/officeart/2005/8/layout/chart3" loCatId="cycle" qsTypeId="urn:microsoft.com/office/officeart/2005/8/quickstyle/simple5" qsCatId="simple" csTypeId="urn:microsoft.com/office/officeart/2005/8/colors/accent1_2" csCatId="accent1" phldr="1"/>
      <dgm:spPr/>
    </dgm:pt>
    <dgm:pt modelId="{2F6E3672-4A76-4295-B3D2-ED29FBADC70D}">
      <dgm:prSet phldrT="[Texto]" custT="1"/>
      <dgm:spPr/>
      <dgm:t>
        <a:bodyPr/>
        <a:lstStyle/>
        <a:p>
          <a:r>
            <a:rPr lang="es-CO" sz="900" b="1"/>
            <a:t>La pregunta por el conocimiento</a:t>
          </a:r>
        </a:p>
      </dgm:t>
    </dgm:pt>
    <dgm:pt modelId="{7D202014-CE12-4619-903E-B43E2D70B569}" type="parTrans" cxnId="{AA1816C2-DC97-4A01-BC92-DBB18A05E52F}">
      <dgm:prSet/>
      <dgm:spPr/>
      <dgm:t>
        <a:bodyPr/>
        <a:lstStyle/>
        <a:p>
          <a:endParaRPr lang="es-CO"/>
        </a:p>
      </dgm:t>
    </dgm:pt>
    <dgm:pt modelId="{A5578F2B-CCF0-4171-BADC-D786BACEDB41}" type="sibTrans" cxnId="{AA1816C2-DC97-4A01-BC92-DBB18A05E52F}">
      <dgm:prSet/>
      <dgm:spPr/>
      <dgm:t>
        <a:bodyPr/>
        <a:lstStyle/>
        <a:p>
          <a:endParaRPr lang="es-CO"/>
        </a:p>
      </dgm:t>
    </dgm:pt>
    <dgm:pt modelId="{4F9B826C-616F-4A4A-8373-8CD28A088708}">
      <dgm:prSet phldrT="[Texto]" custT="1"/>
      <dgm:spPr/>
      <dgm:t>
        <a:bodyPr/>
        <a:lstStyle/>
        <a:p>
          <a:r>
            <a:rPr lang="es-CO" sz="900" b="1"/>
            <a:t>La pregunta del hombre frente a su mundo social y cultural</a:t>
          </a:r>
        </a:p>
      </dgm:t>
    </dgm:pt>
    <dgm:pt modelId="{1BA28492-F4F4-43A4-AA2F-9B5D58AEBE62}" type="parTrans" cxnId="{7C709AC0-AC93-4AB6-8631-88F9B419F583}">
      <dgm:prSet/>
      <dgm:spPr/>
      <dgm:t>
        <a:bodyPr/>
        <a:lstStyle/>
        <a:p>
          <a:endParaRPr lang="es-CO"/>
        </a:p>
      </dgm:t>
    </dgm:pt>
    <dgm:pt modelId="{AC48882D-67BF-42AC-A15C-E33772FDD542}" type="sibTrans" cxnId="{7C709AC0-AC93-4AB6-8631-88F9B419F583}">
      <dgm:prSet/>
      <dgm:spPr/>
      <dgm:t>
        <a:bodyPr/>
        <a:lstStyle/>
        <a:p>
          <a:endParaRPr lang="es-CO"/>
        </a:p>
      </dgm:t>
    </dgm:pt>
    <dgm:pt modelId="{42EE16A6-9536-4E43-A6BE-29D6092A6887}">
      <dgm:prSet phldrT="[Texto]" custT="1"/>
      <dgm:spPr/>
      <dgm:t>
        <a:bodyPr/>
        <a:lstStyle/>
        <a:p>
          <a:r>
            <a:rPr lang="es-CO" sz="600" b="1"/>
            <a:t>Epistemología</a:t>
          </a:r>
        </a:p>
      </dgm:t>
    </dgm:pt>
    <dgm:pt modelId="{7C469152-0F19-43FC-AE7A-5C62613DBCF9}" type="parTrans" cxnId="{3D153D77-B699-4366-A71C-1950F437B4AA}">
      <dgm:prSet/>
      <dgm:spPr/>
      <dgm:t>
        <a:bodyPr/>
        <a:lstStyle/>
        <a:p>
          <a:endParaRPr lang="es-CO"/>
        </a:p>
      </dgm:t>
    </dgm:pt>
    <dgm:pt modelId="{0CBABA4E-AA30-4CDC-A614-FF6880B2DB28}" type="sibTrans" cxnId="{3D153D77-B699-4366-A71C-1950F437B4AA}">
      <dgm:prSet/>
      <dgm:spPr/>
      <dgm:t>
        <a:bodyPr/>
        <a:lstStyle/>
        <a:p>
          <a:endParaRPr lang="es-CO"/>
        </a:p>
      </dgm:t>
    </dgm:pt>
    <dgm:pt modelId="{BAEB2B92-CB1C-4E05-97D4-A5D6DCEFCEF4}">
      <dgm:prSet phldrT="[Texto]" custT="1"/>
      <dgm:spPr/>
      <dgm:t>
        <a:bodyPr/>
        <a:lstStyle/>
        <a:p>
          <a:r>
            <a:rPr lang="es-CO" sz="600" b="1"/>
            <a:t>F. de la ciencia</a:t>
          </a:r>
        </a:p>
      </dgm:t>
    </dgm:pt>
    <dgm:pt modelId="{4D6E1935-6509-4DC5-8AD6-599A7285107A}" type="parTrans" cxnId="{30189217-79A6-411F-8526-2F79C1B61641}">
      <dgm:prSet/>
      <dgm:spPr/>
      <dgm:t>
        <a:bodyPr/>
        <a:lstStyle/>
        <a:p>
          <a:endParaRPr lang="es-CO"/>
        </a:p>
      </dgm:t>
    </dgm:pt>
    <dgm:pt modelId="{D267C9D9-9D5B-4CB9-85E2-43DA8BC28227}" type="sibTrans" cxnId="{30189217-79A6-411F-8526-2F79C1B61641}">
      <dgm:prSet/>
      <dgm:spPr/>
      <dgm:t>
        <a:bodyPr/>
        <a:lstStyle/>
        <a:p>
          <a:endParaRPr lang="es-CO"/>
        </a:p>
      </dgm:t>
    </dgm:pt>
    <dgm:pt modelId="{906343CF-515D-4825-91E5-DAB9DFFF365D}">
      <dgm:prSet phldrT="[Texto]" custT="1"/>
      <dgm:spPr/>
      <dgm:t>
        <a:bodyPr/>
        <a:lstStyle/>
        <a:p>
          <a:r>
            <a:rPr lang="es-CO" sz="600" b="1"/>
            <a:t>Gnoseología</a:t>
          </a:r>
        </a:p>
      </dgm:t>
    </dgm:pt>
    <dgm:pt modelId="{46AC15A6-C615-4E00-B235-2B7C8EA40EAA}" type="parTrans" cxnId="{DBB9827D-A871-43CE-B6A1-47A365A74B4A}">
      <dgm:prSet/>
      <dgm:spPr/>
      <dgm:t>
        <a:bodyPr/>
        <a:lstStyle/>
        <a:p>
          <a:endParaRPr lang="es-CO"/>
        </a:p>
      </dgm:t>
    </dgm:pt>
    <dgm:pt modelId="{26FC0AB7-FA6A-4DBA-9B38-52152B289698}" type="sibTrans" cxnId="{DBB9827D-A871-43CE-B6A1-47A365A74B4A}">
      <dgm:prSet/>
      <dgm:spPr/>
      <dgm:t>
        <a:bodyPr/>
        <a:lstStyle/>
        <a:p>
          <a:endParaRPr lang="es-CO"/>
        </a:p>
      </dgm:t>
    </dgm:pt>
    <dgm:pt modelId="{19F63A17-2CA4-485B-924E-C133AAB6CFEE}">
      <dgm:prSet phldrT="[Texto]" custT="1"/>
      <dgm:spPr/>
      <dgm:t>
        <a:bodyPr/>
        <a:lstStyle/>
        <a:p>
          <a:r>
            <a:rPr lang="es-CO" sz="600" b="1"/>
            <a:t>F. del lenguaje</a:t>
          </a:r>
        </a:p>
      </dgm:t>
    </dgm:pt>
    <dgm:pt modelId="{8415A887-4BFD-42E7-9A3A-950211E7A999}" type="parTrans" cxnId="{E3E46E28-DDE2-4CA7-B756-8DC40623B750}">
      <dgm:prSet/>
      <dgm:spPr/>
      <dgm:t>
        <a:bodyPr/>
        <a:lstStyle/>
        <a:p>
          <a:endParaRPr lang="es-CO"/>
        </a:p>
      </dgm:t>
    </dgm:pt>
    <dgm:pt modelId="{35EC03B1-C833-463B-BD2E-762C9F2219CF}" type="sibTrans" cxnId="{E3E46E28-DDE2-4CA7-B756-8DC40623B750}">
      <dgm:prSet/>
      <dgm:spPr/>
      <dgm:t>
        <a:bodyPr/>
        <a:lstStyle/>
        <a:p>
          <a:endParaRPr lang="es-CO"/>
        </a:p>
      </dgm:t>
    </dgm:pt>
    <dgm:pt modelId="{4F2E3798-75AC-4CBB-ABEE-DFE167E0E3B9}">
      <dgm:prSet phldrT="[Texto]" custT="1"/>
      <dgm:spPr/>
      <dgm:t>
        <a:bodyPr/>
        <a:lstStyle/>
        <a:p>
          <a:r>
            <a:rPr lang="es-CO" sz="600" b="1"/>
            <a:t>Antropología</a:t>
          </a:r>
        </a:p>
      </dgm:t>
    </dgm:pt>
    <dgm:pt modelId="{F2CA2481-3E07-4376-B493-CF3FAC5F8056}" type="parTrans" cxnId="{8712B415-487D-40FD-8B74-8E89024B1B2A}">
      <dgm:prSet/>
      <dgm:spPr/>
      <dgm:t>
        <a:bodyPr/>
        <a:lstStyle/>
        <a:p>
          <a:endParaRPr lang="es-CO"/>
        </a:p>
      </dgm:t>
    </dgm:pt>
    <dgm:pt modelId="{D431EE4F-E6AE-47C0-AF25-A54E98221332}" type="sibTrans" cxnId="{8712B415-487D-40FD-8B74-8E89024B1B2A}">
      <dgm:prSet/>
      <dgm:spPr/>
      <dgm:t>
        <a:bodyPr/>
        <a:lstStyle/>
        <a:p>
          <a:endParaRPr lang="es-CO"/>
        </a:p>
      </dgm:t>
    </dgm:pt>
    <dgm:pt modelId="{C849CC94-0E7A-475B-8D41-EB0BB468790B}">
      <dgm:prSet phldrT="[Texto]" custT="1"/>
      <dgm:spPr/>
      <dgm:t>
        <a:bodyPr/>
        <a:lstStyle/>
        <a:p>
          <a:r>
            <a:rPr lang="es-CO" sz="1000" b="1"/>
            <a:t>La pregunta por el ser</a:t>
          </a:r>
        </a:p>
      </dgm:t>
    </dgm:pt>
    <dgm:pt modelId="{938FFE7F-1699-4A59-9881-1CE42F6E7E9E}" type="parTrans" cxnId="{05E54788-6E1C-4C13-AA70-CF2B073720C1}">
      <dgm:prSet/>
      <dgm:spPr/>
      <dgm:t>
        <a:bodyPr/>
        <a:lstStyle/>
        <a:p>
          <a:endParaRPr lang="es-CO"/>
        </a:p>
      </dgm:t>
    </dgm:pt>
    <dgm:pt modelId="{378D4BD5-D1BD-4466-BA2E-1228DEC65094}" type="sibTrans" cxnId="{05E54788-6E1C-4C13-AA70-CF2B073720C1}">
      <dgm:prSet/>
      <dgm:spPr/>
      <dgm:t>
        <a:bodyPr/>
        <a:lstStyle/>
        <a:p>
          <a:endParaRPr lang="es-CO"/>
        </a:p>
      </dgm:t>
    </dgm:pt>
    <dgm:pt modelId="{92A0F163-BB08-4C14-A1E2-23482A8A31EB}">
      <dgm:prSet phldrT="[Texto]" custT="1"/>
      <dgm:spPr/>
      <dgm:t>
        <a:bodyPr/>
        <a:lstStyle/>
        <a:p>
          <a:r>
            <a:rPr lang="es-CO" sz="600" b="1"/>
            <a:t>Ética</a:t>
          </a:r>
        </a:p>
      </dgm:t>
    </dgm:pt>
    <dgm:pt modelId="{6E0EF389-A86A-4DD6-B6EB-1A610D07A436}" type="parTrans" cxnId="{5FA53895-B844-4DD0-81AF-5149752D17EB}">
      <dgm:prSet/>
      <dgm:spPr/>
      <dgm:t>
        <a:bodyPr/>
        <a:lstStyle/>
        <a:p>
          <a:endParaRPr lang="es-CO"/>
        </a:p>
      </dgm:t>
    </dgm:pt>
    <dgm:pt modelId="{2E8F6114-B668-4267-B14B-BA14970BDE4E}" type="sibTrans" cxnId="{5FA53895-B844-4DD0-81AF-5149752D17EB}">
      <dgm:prSet/>
      <dgm:spPr/>
      <dgm:t>
        <a:bodyPr/>
        <a:lstStyle/>
        <a:p>
          <a:endParaRPr lang="es-CO"/>
        </a:p>
      </dgm:t>
    </dgm:pt>
    <dgm:pt modelId="{E96F1A32-9795-4448-88F7-53644B77C444}">
      <dgm:prSet phldrT="[Texto]" custT="1"/>
      <dgm:spPr/>
      <dgm:t>
        <a:bodyPr/>
        <a:lstStyle/>
        <a:p>
          <a:r>
            <a:rPr lang="es-CO" sz="600" b="1"/>
            <a:t>Estética</a:t>
          </a:r>
        </a:p>
      </dgm:t>
    </dgm:pt>
    <dgm:pt modelId="{3FA45F75-C871-4BA1-9CDB-9D79A239B77E}" type="parTrans" cxnId="{36609ED7-674F-4142-93BE-5BF29B66D646}">
      <dgm:prSet/>
      <dgm:spPr/>
      <dgm:t>
        <a:bodyPr/>
        <a:lstStyle/>
        <a:p>
          <a:endParaRPr lang="es-CO"/>
        </a:p>
      </dgm:t>
    </dgm:pt>
    <dgm:pt modelId="{9EA098A4-C93F-4781-94DD-888E588DAF5F}" type="sibTrans" cxnId="{36609ED7-674F-4142-93BE-5BF29B66D646}">
      <dgm:prSet/>
      <dgm:spPr/>
      <dgm:t>
        <a:bodyPr/>
        <a:lstStyle/>
        <a:p>
          <a:endParaRPr lang="es-CO"/>
        </a:p>
      </dgm:t>
    </dgm:pt>
    <dgm:pt modelId="{E29F52F1-4881-4277-A48E-349221D7343D}">
      <dgm:prSet phldrT="[Texto]" custT="1"/>
      <dgm:spPr/>
      <dgm:t>
        <a:bodyPr/>
        <a:lstStyle/>
        <a:p>
          <a:r>
            <a:rPr lang="es-CO" sz="600" b="1"/>
            <a:t>F. Política</a:t>
          </a:r>
        </a:p>
      </dgm:t>
    </dgm:pt>
    <dgm:pt modelId="{AACF5F1A-BEC2-40A2-A9BE-C5474D38919E}" type="parTrans" cxnId="{5DA45DB6-1082-4FB5-AB27-71DFB337D522}">
      <dgm:prSet/>
      <dgm:spPr/>
      <dgm:t>
        <a:bodyPr/>
        <a:lstStyle/>
        <a:p>
          <a:endParaRPr lang="es-CO"/>
        </a:p>
      </dgm:t>
    </dgm:pt>
    <dgm:pt modelId="{E8565F91-3590-463E-87B4-55C1489D8CB8}" type="sibTrans" cxnId="{5DA45DB6-1082-4FB5-AB27-71DFB337D522}">
      <dgm:prSet/>
      <dgm:spPr/>
      <dgm:t>
        <a:bodyPr/>
        <a:lstStyle/>
        <a:p>
          <a:endParaRPr lang="es-CO"/>
        </a:p>
      </dgm:t>
    </dgm:pt>
    <dgm:pt modelId="{F49B39A4-7CF2-4FC9-8C2B-A4BD5E4EEEA5}">
      <dgm:prSet phldrT="[Texto]"/>
      <dgm:spPr/>
      <dgm:t>
        <a:bodyPr/>
        <a:lstStyle/>
        <a:p>
          <a:endParaRPr lang="es-CO" sz="500" b="1"/>
        </a:p>
      </dgm:t>
    </dgm:pt>
    <dgm:pt modelId="{C7E84AFA-ED45-449A-9490-9550C0B8CE66}" type="parTrans" cxnId="{21DE2AA1-5DD3-416C-948D-1B4CBD910D54}">
      <dgm:prSet/>
      <dgm:spPr/>
      <dgm:t>
        <a:bodyPr/>
        <a:lstStyle/>
        <a:p>
          <a:endParaRPr lang="es-CO"/>
        </a:p>
      </dgm:t>
    </dgm:pt>
    <dgm:pt modelId="{20FDC32A-3945-47F5-A248-861AE09EF0A3}" type="sibTrans" cxnId="{21DE2AA1-5DD3-416C-948D-1B4CBD910D54}">
      <dgm:prSet/>
      <dgm:spPr/>
      <dgm:t>
        <a:bodyPr/>
        <a:lstStyle/>
        <a:p>
          <a:endParaRPr lang="es-CO"/>
        </a:p>
      </dgm:t>
    </dgm:pt>
    <dgm:pt modelId="{4F1242C5-A45A-480C-9474-2A0EECE8848E}">
      <dgm:prSet phldrT="[Texto]" custT="1"/>
      <dgm:spPr/>
      <dgm:t>
        <a:bodyPr/>
        <a:lstStyle/>
        <a:p>
          <a:r>
            <a:rPr lang="es-CO" sz="700" b="1"/>
            <a:t>Ontología</a:t>
          </a:r>
        </a:p>
      </dgm:t>
    </dgm:pt>
    <dgm:pt modelId="{4B84522A-C067-4451-8168-2A8132595AD5}" type="parTrans" cxnId="{FE559565-538E-475C-822A-8EE2E30BBFDD}">
      <dgm:prSet/>
      <dgm:spPr/>
      <dgm:t>
        <a:bodyPr/>
        <a:lstStyle/>
        <a:p>
          <a:endParaRPr lang="es-CO"/>
        </a:p>
      </dgm:t>
    </dgm:pt>
    <dgm:pt modelId="{199C2B51-7B71-4EC9-A4CC-5EA6D85E62FA}" type="sibTrans" cxnId="{FE559565-538E-475C-822A-8EE2E30BBFDD}">
      <dgm:prSet/>
      <dgm:spPr/>
      <dgm:t>
        <a:bodyPr/>
        <a:lstStyle/>
        <a:p>
          <a:endParaRPr lang="es-CO"/>
        </a:p>
      </dgm:t>
    </dgm:pt>
    <dgm:pt modelId="{5F55D7B5-1BAA-4CD0-B756-4B76C31A1B4D}">
      <dgm:prSet phldrT="[Texto]" custT="1"/>
      <dgm:spPr/>
      <dgm:t>
        <a:bodyPr/>
        <a:lstStyle/>
        <a:p>
          <a:r>
            <a:rPr lang="es-CO" sz="700" b="1"/>
            <a:t>Metafísica</a:t>
          </a:r>
        </a:p>
      </dgm:t>
    </dgm:pt>
    <dgm:pt modelId="{8F386BE3-0A1B-45C2-A70F-36554918F009}" type="parTrans" cxnId="{4A48ACB3-13BF-42D1-B4ED-979A435976CE}">
      <dgm:prSet/>
      <dgm:spPr/>
      <dgm:t>
        <a:bodyPr/>
        <a:lstStyle/>
        <a:p>
          <a:endParaRPr lang="es-CO"/>
        </a:p>
      </dgm:t>
    </dgm:pt>
    <dgm:pt modelId="{D91E4F27-C8BD-433C-BB0A-70EA6663BA1A}" type="sibTrans" cxnId="{4A48ACB3-13BF-42D1-B4ED-979A435976CE}">
      <dgm:prSet/>
      <dgm:spPr/>
      <dgm:t>
        <a:bodyPr/>
        <a:lstStyle/>
        <a:p>
          <a:endParaRPr lang="es-CO"/>
        </a:p>
      </dgm:t>
    </dgm:pt>
    <dgm:pt modelId="{542A9052-F7D8-45EA-B049-4DA07D496793}" type="pres">
      <dgm:prSet presAssocID="{A601243A-DBB4-4BE0-88A1-B38A31A3F930}" presName="compositeShape" presStyleCnt="0">
        <dgm:presLayoutVars>
          <dgm:chMax val="7"/>
          <dgm:dir/>
          <dgm:resizeHandles val="exact"/>
        </dgm:presLayoutVars>
      </dgm:prSet>
      <dgm:spPr/>
    </dgm:pt>
    <dgm:pt modelId="{D12B76C8-09F1-4D76-A110-F6411AE614D7}" type="pres">
      <dgm:prSet presAssocID="{A601243A-DBB4-4BE0-88A1-B38A31A3F930}" presName="wedge1" presStyleLbl="node1" presStyleIdx="0" presStyleCnt="3" custScaleX="107366"/>
      <dgm:spPr/>
      <dgm:t>
        <a:bodyPr/>
        <a:lstStyle/>
        <a:p>
          <a:endParaRPr lang="es-CO"/>
        </a:p>
      </dgm:t>
    </dgm:pt>
    <dgm:pt modelId="{2114FB4B-E4D2-42C9-BC72-D6984DDE3E63}" type="pres">
      <dgm:prSet presAssocID="{A601243A-DBB4-4BE0-88A1-B38A31A3F930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5A4FA425-A63D-4D2B-88C9-82210C9987C3}" type="pres">
      <dgm:prSet presAssocID="{A601243A-DBB4-4BE0-88A1-B38A31A3F930}" presName="wedge2" presStyleLbl="node1" presStyleIdx="1" presStyleCnt="3" custScaleY="119213" custLinFactNeighborX="3441"/>
      <dgm:spPr/>
      <dgm:t>
        <a:bodyPr/>
        <a:lstStyle/>
        <a:p>
          <a:endParaRPr lang="es-CO"/>
        </a:p>
      </dgm:t>
    </dgm:pt>
    <dgm:pt modelId="{5E6DD797-4D79-4C47-8ECE-F65F40C56BDC}" type="pres">
      <dgm:prSet presAssocID="{A601243A-DBB4-4BE0-88A1-B38A31A3F930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6B3C8463-42C5-4458-8775-3D10CAF4D2D1}" type="pres">
      <dgm:prSet presAssocID="{A601243A-DBB4-4BE0-88A1-B38A31A3F930}" presName="wedge3" presStyleLbl="node1" presStyleIdx="2" presStyleCnt="3"/>
      <dgm:spPr/>
      <dgm:t>
        <a:bodyPr/>
        <a:lstStyle/>
        <a:p>
          <a:endParaRPr lang="es-CO"/>
        </a:p>
      </dgm:t>
    </dgm:pt>
    <dgm:pt modelId="{94E926ED-01E4-47C6-80C7-10E53097915A}" type="pres">
      <dgm:prSet presAssocID="{A601243A-DBB4-4BE0-88A1-B38A31A3F930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4E317C94-37C0-4A78-8936-B692B8776CDD}" type="presOf" srcId="{906343CF-515D-4825-91E5-DAB9DFFF365D}" destId="{D12B76C8-09F1-4D76-A110-F6411AE614D7}" srcOrd="0" destOrd="3" presId="urn:microsoft.com/office/officeart/2005/8/layout/chart3"/>
    <dgm:cxn modelId="{30189217-79A6-411F-8526-2F79C1B61641}" srcId="{2F6E3672-4A76-4295-B3D2-ED29FBADC70D}" destId="{BAEB2B92-CB1C-4E05-97D4-A5D6DCEFCEF4}" srcOrd="1" destOrd="0" parTransId="{4D6E1935-6509-4DC5-8AD6-599A7285107A}" sibTransId="{D267C9D9-9D5B-4CB9-85E2-43DA8BC28227}"/>
    <dgm:cxn modelId="{3CFB7A1A-AA22-46FD-A206-FB63C5941BA9}" type="presOf" srcId="{BAEB2B92-CB1C-4E05-97D4-A5D6DCEFCEF4}" destId="{D12B76C8-09F1-4D76-A110-F6411AE614D7}" srcOrd="0" destOrd="2" presId="urn:microsoft.com/office/officeart/2005/8/layout/chart3"/>
    <dgm:cxn modelId="{36609ED7-674F-4142-93BE-5BF29B66D646}" srcId="{4F9B826C-616F-4A4A-8373-8CD28A088708}" destId="{E96F1A32-9795-4448-88F7-53644B77C444}" srcOrd="2" destOrd="0" parTransId="{3FA45F75-C871-4BA1-9CDB-9D79A239B77E}" sibTransId="{9EA098A4-C93F-4781-94DD-888E588DAF5F}"/>
    <dgm:cxn modelId="{4DB94EDD-593C-46E6-B8C5-9549B1912319}" type="presOf" srcId="{F49B39A4-7CF2-4FC9-8C2B-A4BD5E4EEEA5}" destId="{5E6DD797-4D79-4C47-8ECE-F65F40C56BDC}" srcOrd="1" destOrd="5" presId="urn:microsoft.com/office/officeart/2005/8/layout/chart3"/>
    <dgm:cxn modelId="{3CF4303D-C3FA-4400-B865-897D83EC0828}" type="presOf" srcId="{E29F52F1-4881-4277-A48E-349221D7343D}" destId="{5A4FA425-A63D-4D2B-88C9-82210C9987C3}" srcOrd="0" destOrd="4" presId="urn:microsoft.com/office/officeart/2005/8/layout/chart3"/>
    <dgm:cxn modelId="{857CC708-E9D5-4D15-827B-56129E1C10D8}" type="presOf" srcId="{42EE16A6-9536-4E43-A6BE-29D6092A6887}" destId="{2114FB4B-E4D2-42C9-BC72-D6984DDE3E63}" srcOrd="1" destOrd="1" presId="urn:microsoft.com/office/officeart/2005/8/layout/chart3"/>
    <dgm:cxn modelId="{285449F8-7514-4F03-8DF3-5C6A7ABA8E37}" type="presOf" srcId="{F49B39A4-7CF2-4FC9-8C2B-A4BD5E4EEEA5}" destId="{5A4FA425-A63D-4D2B-88C9-82210C9987C3}" srcOrd="0" destOrd="5" presId="urn:microsoft.com/office/officeart/2005/8/layout/chart3"/>
    <dgm:cxn modelId="{FE559565-538E-475C-822A-8EE2E30BBFDD}" srcId="{C849CC94-0E7A-475B-8D41-EB0BB468790B}" destId="{4F1242C5-A45A-480C-9474-2A0EECE8848E}" srcOrd="0" destOrd="0" parTransId="{4B84522A-C067-4451-8168-2A8132595AD5}" sibTransId="{199C2B51-7B71-4EC9-A4CC-5EA6D85E62FA}"/>
    <dgm:cxn modelId="{BB481151-F460-4A8D-AFF7-CB7408513DEF}" type="presOf" srcId="{42EE16A6-9536-4E43-A6BE-29D6092A6887}" destId="{D12B76C8-09F1-4D76-A110-F6411AE614D7}" srcOrd="0" destOrd="1" presId="urn:microsoft.com/office/officeart/2005/8/layout/chart3"/>
    <dgm:cxn modelId="{FFBC773C-900B-4221-9E5B-490F18580ABD}" type="presOf" srcId="{C849CC94-0E7A-475B-8D41-EB0BB468790B}" destId="{6B3C8463-42C5-4458-8775-3D10CAF4D2D1}" srcOrd="0" destOrd="0" presId="urn:microsoft.com/office/officeart/2005/8/layout/chart3"/>
    <dgm:cxn modelId="{7AA95CAD-D6FF-431F-BAD7-54E2FF0F14C9}" type="presOf" srcId="{4F9B826C-616F-4A4A-8373-8CD28A088708}" destId="{5A4FA425-A63D-4D2B-88C9-82210C9987C3}" srcOrd="0" destOrd="0" presId="urn:microsoft.com/office/officeart/2005/8/layout/chart3"/>
    <dgm:cxn modelId="{3D153D77-B699-4366-A71C-1950F437B4AA}" srcId="{2F6E3672-4A76-4295-B3D2-ED29FBADC70D}" destId="{42EE16A6-9536-4E43-A6BE-29D6092A6887}" srcOrd="0" destOrd="0" parTransId="{7C469152-0F19-43FC-AE7A-5C62613DBCF9}" sibTransId="{0CBABA4E-AA30-4CDC-A614-FF6880B2DB28}"/>
    <dgm:cxn modelId="{DAC648BC-ED95-477B-BDF0-D347E8FE5EED}" type="presOf" srcId="{BAEB2B92-CB1C-4E05-97D4-A5D6DCEFCEF4}" destId="{2114FB4B-E4D2-42C9-BC72-D6984DDE3E63}" srcOrd="1" destOrd="2" presId="urn:microsoft.com/office/officeart/2005/8/layout/chart3"/>
    <dgm:cxn modelId="{241AB8FD-2021-4FD3-BE63-5212087C5834}" type="presOf" srcId="{4F2E3798-75AC-4CBB-ABEE-DFE167E0E3B9}" destId="{5E6DD797-4D79-4C47-8ECE-F65F40C56BDC}" srcOrd="1" destOrd="1" presId="urn:microsoft.com/office/officeart/2005/8/layout/chart3"/>
    <dgm:cxn modelId="{AA1816C2-DC97-4A01-BC92-DBB18A05E52F}" srcId="{A601243A-DBB4-4BE0-88A1-B38A31A3F930}" destId="{2F6E3672-4A76-4295-B3D2-ED29FBADC70D}" srcOrd="0" destOrd="0" parTransId="{7D202014-CE12-4619-903E-B43E2D70B569}" sibTransId="{A5578F2B-CCF0-4171-BADC-D786BACEDB41}"/>
    <dgm:cxn modelId="{81008778-EE54-4F45-9CCF-15C33CB414CB}" type="presOf" srcId="{2F6E3672-4A76-4295-B3D2-ED29FBADC70D}" destId="{2114FB4B-E4D2-42C9-BC72-D6984DDE3E63}" srcOrd="1" destOrd="0" presId="urn:microsoft.com/office/officeart/2005/8/layout/chart3"/>
    <dgm:cxn modelId="{DBB9827D-A871-43CE-B6A1-47A365A74B4A}" srcId="{2F6E3672-4A76-4295-B3D2-ED29FBADC70D}" destId="{906343CF-515D-4825-91E5-DAB9DFFF365D}" srcOrd="2" destOrd="0" parTransId="{46AC15A6-C615-4E00-B235-2B7C8EA40EAA}" sibTransId="{26FC0AB7-FA6A-4DBA-9B38-52152B289698}"/>
    <dgm:cxn modelId="{7C709AC0-AC93-4AB6-8631-88F9B419F583}" srcId="{A601243A-DBB4-4BE0-88A1-B38A31A3F930}" destId="{4F9B826C-616F-4A4A-8373-8CD28A088708}" srcOrd="1" destOrd="0" parTransId="{1BA28492-F4F4-43A4-AA2F-9B5D58AEBE62}" sibTransId="{AC48882D-67BF-42AC-A15C-E33772FDD542}"/>
    <dgm:cxn modelId="{6B1508E0-DE98-41D3-8C1D-2363314E1F1D}" type="presOf" srcId="{4F1242C5-A45A-480C-9474-2A0EECE8848E}" destId="{94E926ED-01E4-47C6-80C7-10E53097915A}" srcOrd="1" destOrd="1" presId="urn:microsoft.com/office/officeart/2005/8/layout/chart3"/>
    <dgm:cxn modelId="{4A48ACB3-13BF-42D1-B4ED-979A435976CE}" srcId="{C849CC94-0E7A-475B-8D41-EB0BB468790B}" destId="{5F55D7B5-1BAA-4CD0-B756-4B76C31A1B4D}" srcOrd="1" destOrd="0" parTransId="{8F386BE3-0A1B-45C2-A70F-36554918F009}" sibTransId="{D91E4F27-C8BD-433C-BB0A-70EA6663BA1A}"/>
    <dgm:cxn modelId="{E3E46E28-DDE2-4CA7-B756-8DC40623B750}" srcId="{2F6E3672-4A76-4295-B3D2-ED29FBADC70D}" destId="{19F63A17-2CA4-485B-924E-C133AAB6CFEE}" srcOrd="3" destOrd="0" parTransId="{8415A887-4BFD-42E7-9A3A-950211E7A999}" sibTransId="{35EC03B1-C833-463B-BD2E-762C9F2219CF}"/>
    <dgm:cxn modelId="{79AC2CD5-B785-45F2-8F4B-3598383373FD}" type="presOf" srcId="{A601243A-DBB4-4BE0-88A1-B38A31A3F930}" destId="{542A9052-F7D8-45EA-B049-4DA07D496793}" srcOrd="0" destOrd="0" presId="urn:microsoft.com/office/officeart/2005/8/layout/chart3"/>
    <dgm:cxn modelId="{DBAD2E03-A185-4261-81D6-95BC2DDD8F9E}" type="presOf" srcId="{4F2E3798-75AC-4CBB-ABEE-DFE167E0E3B9}" destId="{5A4FA425-A63D-4D2B-88C9-82210C9987C3}" srcOrd="0" destOrd="1" presId="urn:microsoft.com/office/officeart/2005/8/layout/chart3"/>
    <dgm:cxn modelId="{ABB8547C-4DA2-4080-8F5A-9FF5A3B670F0}" type="presOf" srcId="{4F9B826C-616F-4A4A-8373-8CD28A088708}" destId="{5E6DD797-4D79-4C47-8ECE-F65F40C56BDC}" srcOrd="1" destOrd="0" presId="urn:microsoft.com/office/officeart/2005/8/layout/chart3"/>
    <dgm:cxn modelId="{F6EE46FB-4B5A-4029-BEC1-F5CF7AD5605E}" type="presOf" srcId="{92A0F163-BB08-4C14-A1E2-23482A8A31EB}" destId="{5E6DD797-4D79-4C47-8ECE-F65F40C56BDC}" srcOrd="1" destOrd="2" presId="urn:microsoft.com/office/officeart/2005/8/layout/chart3"/>
    <dgm:cxn modelId="{8712B415-487D-40FD-8B74-8E89024B1B2A}" srcId="{4F9B826C-616F-4A4A-8373-8CD28A088708}" destId="{4F2E3798-75AC-4CBB-ABEE-DFE167E0E3B9}" srcOrd="0" destOrd="0" parTransId="{F2CA2481-3E07-4376-B493-CF3FAC5F8056}" sibTransId="{D431EE4F-E6AE-47C0-AF25-A54E98221332}"/>
    <dgm:cxn modelId="{E421E1C0-CE3E-4D75-89BA-E97FACAE1AC8}" type="presOf" srcId="{2F6E3672-4A76-4295-B3D2-ED29FBADC70D}" destId="{D12B76C8-09F1-4D76-A110-F6411AE614D7}" srcOrd="0" destOrd="0" presId="urn:microsoft.com/office/officeart/2005/8/layout/chart3"/>
    <dgm:cxn modelId="{5FA53895-B844-4DD0-81AF-5149752D17EB}" srcId="{4F9B826C-616F-4A4A-8373-8CD28A088708}" destId="{92A0F163-BB08-4C14-A1E2-23482A8A31EB}" srcOrd="1" destOrd="0" parTransId="{6E0EF389-A86A-4DD6-B6EB-1A610D07A436}" sibTransId="{2E8F6114-B668-4267-B14B-BA14970BDE4E}"/>
    <dgm:cxn modelId="{CD262BA4-345F-4162-A222-DFED47F9C2FC}" type="presOf" srcId="{19F63A17-2CA4-485B-924E-C133AAB6CFEE}" destId="{2114FB4B-E4D2-42C9-BC72-D6984DDE3E63}" srcOrd="1" destOrd="4" presId="urn:microsoft.com/office/officeart/2005/8/layout/chart3"/>
    <dgm:cxn modelId="{D1D67D52-977E-40A8-A701-3D5634751FB1}" type="presOf" srcId="{4F1242C5-A45A-480C-9474-2A0EECE8848E}" destId="{6B3C8463-42C5-4458-8775-3D10CAF4D2D1}" srcOrd="0" destOrd="1" presId="urn:microsoft.com/office/officeart/2005/8/layout/chart3"/>
    <dgm:cxn modelId="{295D356C-AB3C-44CF-8A48-1D2B6CF7AAE6}" type="presOf" srcId="{92A0F163-BB08-4C14-A1E2-23482A8A31EB}" destId="{5A4FA425-A63D-4D2B-88C9-82210C9987C3}" srcOrd="0" destOrd="2" presId="urn:microsoft.com/office/officeart/2005/8/layout/chart3"/>
    <dgm:cxn modelId="{21DE2AA1-5DD3-416C-948D-1B4CBD910D54}" srcId="{4F9B826C-616F-4A4A-8373-8CD28A088708}" destId="{F49B39A4-7CF2-4FC9-8C2B-A4BD5E4EEEA5}" srcOrd="4" destOrd="0" parTransId="{C7E84AFA-ED45-449A-9490-9550C0B8CE66}" sibTransId="{20FDC32A-3945-47F5-A248-861AE09EF0A3}"/>
    <dgm:cxn modelId="{5DA45DB6-1082-4FB5-AB27-71DFB337D522}" srcId="{4F9B826C-616F-4A4A-8373-8CD28A088708}" destId="{E29F52F1-4881-4277-A48E-349221D7343D}" srcOrd="3" destOrd="0" parTransId="{AACF5F1A-BEC2-40A2-A9BE-C5474D38919E}" sibTransId="{E8565F91-3590-463E-87B4-55C1489D8CB8}"/>
    <dgm:cxn modelId="{CA778489-8359-40DC-BF03-2EB50A39D0C7}" type="presOf" srcId="{5F55D7B5-1BAA-4CD0-B756-4B76C31A1B4D}" destId="{6B3C8463-42C5-4458-8775-3D10CAF4D2D1}" srcOrd="0" destOrd="2" presId="urn:microsoft.com/office/officeart/2005/8/layout/chart3"/>
    <dgm:cxn modelId="{1F137183-CB66-4F70-9E50-DF083D0DCB1C}" type="presOf" srcId="{E96F1A32-9795-4448-88F7-53644B77C444}" destId="{5E6DD797-4D79-4C47-8ECE-F65F40C56BDC}" srcOrd="1" destOrd="3" presId="urn:microsoft.com/office/officeart/2005/8/layout/chart3"/>
    <dgm:cxn modelId="{180946DF-7F0E-4074-9BD5-9155FC923337}" type="presOf" srcId="{E96F1A32-9795-4448-88F7-53644B77C444}" destId="{5A4FA425-A63D-4D2B-88C9-82210C9987C3}" srcOrd="0" destOrd="3" presId="urn:microsoft.com/office/officeart/2005/8/layout/chart3"/>
    <dgm:cxn modelId="{BE0EEE93-3541-4D14-83CA-CF108AAD35C9}" type="presOf" srcId="{E29F52F1-4881-4277-A48E-349221D7343D}" destId="{5E6DD797-4D79-4C47-8ECE-F65F40C56BDC}" srcOrd="1" destOrd="4" presId="urn:microsoft.com/office/officeart/2005/8/layout/chart3"/>
    <dgm:cxn modelId="{BA64DB11-48FD-4A3C-AF39-4B7AC27D2AA7}" type="presOf" srcId="{C849CC94-0E7A-475B-8D41-EB0BB468790B}" destId="{94E926ED-01E4-47C6-80C7-10E53097915A}" srcOrd="1" destOrd="0" presId="urn:microsoft.com/office/officeart/2005/8/layout/chart3"/>
    <dgm:cxn modelId="{716A1D4F-49CB-41E9-ADC9-8E4069521970}" type="presOf" srcId="{906343CF-515D-4825-91E5-DAB9DFFF365D}" destId="{2114FB4B-E4D2-42C9-BC72-D6984DDE3E63}" srcOrd="1" destOrd="3" presId="urn:microsoft.com/office/officeart/2005/8/layout/chart3"/>
    <dgm:cxn modelId="{05E54788-6E1C-4C13-AA70-CF2B073720C1}" srcId="{A601243A-DBB4-4BE0-88A1-B38A31A3F930}" destId="{C849CC94-0E7A-475B-8D41-EB0BB468790B}" srcOrd="2" destOrd="0" parTransId="{938FFE7F-1699-4A59-9881-1CE42F6E7E9E}" sibTransId="{378D4BD5-D1BD-4466-BA2E-1228DEC65094}"/>
    <dgm:cxn modelId="{6C2DE62E-15AA-41F9-A1B4-B9DB79FE33C5}" type="presOf" srcId="{19F63A17-2CA4-485B-924E-C133AAB6CFEE}" destId="{D12B76C8-09F1-4D76-A110-F6411AE614D7}" srcOrd="0" destOrd="4" presId="urn:microsoft.com/office/officeart/2005/8/layout/chart3"/>
    <dgm:cxn modelId="{BAB39DA7-FE6E-4C5F-9136-D25D575032B7}" type="presOf" srcId="{5F55D7B5-1BAA-4CD0-B756-4B76C31A1B4D}" destId="{94E926ED-01E4-47C6-80C7-10E53097915A}" srcOrd="1" destOrd="2" presId="urn:microsoft.com/office/officeart/2005/8/layout/chart3"/>
    <dgm:cxn modelId="{0C3A60D3-2766-425E-8908-A981F43D7689}" type="presParOf" srcId="{542A9052-F7D8-45EA-B049-4DA07D496793}" destId="{D12B76C8-09F1-4D76-A110-F6411AE614D7}" srcOrd="0" destOrd="0" presId="urn:microsoft.com/office/officeart/2005/8/layout/chart3"/>
    <dgm:cxn modelId="{0051DE8A-746A-45D9-8AE0-4419B426C687}" type="presParOf" srcId="{542A9052-F7D8-45EA-B049-4DA07D496793}" destId="{2114FB4B-E4D2-42C9-BC72-D6984DDE3E63}" srcOrd="1" destOrd="0" presId="urn:microsoft.com/office/officeart/2005/8/layout/chart3"/>
    <dgm:cxn modelId="{F270C6A0-95AB-4227-A5E9-A9AAF6A7CA58}" type="presParOf" srcId="{542A9052-F7D8-45EA-B049-4DA07D496793}" destId="{5A4FA425-A63D-4D2B-88C9-82210C9987C3}" srcOrd="2" destOrd="0" presId="urn:microsoft.com/office/officeart/2005/8/layout/chart3"/>
    <dgm:cxn modelId="{D98866CA-1E4D-4E10-94B8-2E3831F00349}" type="presParOf" srcId="{542A9052-F7D8-45EA-B049-4DA07D496793}" destId="{5E6DD797-4D79-4C47-8ECE-F65F40C56BDC}" srcOrd="3" destOrd="0" presId="urn:microsoft.com/office/officeart/2005/8/layout/chart3"/>
    <dgm:cxn modelId="{27A82EEB-0BA9-43B0-AF4F-49563C4B2BF8}" type="presParOf" srcId="{542A9052-F7D8-45EA-B049-4DA07D496793}" destId="{6B3C8463-42C5-4458-8775-3D10CAF4D2D1}" srcOrd="4" destOrd="0" presId="urn:microsoft.com/office/officeart/2005/8/layout/chart3"/>
    <dgm:cxn modelId="{6A6BCD3A-FF7D-4E57-984F-7293F2008ADA}" type="presParOf" srcId="{542A9052-F7D8-45EA-B049-4DA07D496793}" destId="{94E926ED-01E4-47C6-80C7-10E53097915A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2B76C8-09F1-4D76-A110-F6411AE614D7}">
      <dsp:nvSpPr>
        <dsp:cNvPr id="0" name=""/>
        <dsp:cNvSpPr/>
      </dsp:nvSpPr>
      <dsp:spPr>
        <a:xfrm>
          <a:off x="171969" y="151295"/>
          <a:ext cx="2480894" cy="2310688"/>
        </a:xfrm>
        <a:prstGeom prst="pie">
          <a:avLst>
            <a:gd name="adj1" fmla="val 16200000"/>
            <a:gd name="adj2" fmla="val 18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43000"/>
                <a:satMod val="16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83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5000"/>
              </a:schemeClr>
            </a:gs>
          </a:gsLst>
          <a:path path="circle">
            <a:fillToRect l="100000" r="280000" b="280000"/>
          </a:path>
        </a:gradFill>
        <a:ln>
          <a:noFill/>
        </a:ln>
        <a:effectLst>
          <a:outerShdw blurRad="50800" dist="254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flat" dir="t">
            <a:rot lat="0" lon="0" rev="20040000"/>
          </a:lightRig>
        </a:scene3d>
        <a:sp3d contourW="12700" prstMaterial="dkEdge">
          <a:bevelT w="25400" h="38100" prst="convex"/>
          <a:contourClr>
            <a:schemeClr val="accent1">
              <a:hueOff val="0"/>
              <a:satOff val="0"/>
              <a:lumOff val="0"/>
              <a:alphaOff val="0"/>
              <a:satMod val="115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b="1" kern="1200"/>
            <a:t>La pregunta por el conocimiento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600" b="1" kern="1200"/>
            <a:t>Epistemología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600" b="1" kern="1200"/>
            <a:t>F. de la ciencia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600" b="1" kern="1200"/>
            <a:t>Gnoseología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600" b="1" kern="1200"/>
            <a:t>F. del lenguaje</a:t>
          </a:r>
        </a:p>
      </dsp:txBody>
      <dsp:txXfrm>
        <a:off x="1520807" y="577672"/>
        <a:ext cx="841731" cy="770229"/>
      </dsp:txXfrm>
    </dsp:sp>
    <dsp:sp modelId="{5A4FA425-A63D-4D2B-88C9-82210C9987C3}">
      <dsp:nvSpPr>
        <dsp:cNvPr id="0" name=""/>
        <dsp:cNvSpPr/>
      </dsp:nvSpPr>
      <dsp:spPr>
        <a:xfrm>
          <a:off x="217472" y="-1910"/>
          <a:ext cx="2310688" cy="2754641"/>
        </a:xfrm>
        <a:prstGeom prst="pie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43000"/>
                <a:satMod val="16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83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5000"/>
              </a:schemeClr>
            </a:gs>
          </a:gsLst>
          <a:path path="circle">
            <a:fillToRect l="100000" r="280000" b="280000"/>
          </a:path>
        </a:gradFill>
        <a:ln>
          <a:noFill/>
        </a:ln>
        <a:effectLst>
          <a:outerShdw blurRad="50800" dist="254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flat" dir="t">
            <a:rot lat="0" lon="0" rev="20040000"/>
          </a:lightRig>
        </a:scene3d>
        <a:sp3d contourW="12700" prstMaterial="dkEdge">
          <a:bevelT w="25400" h="38100" prst="convex"/>
          <a:contourClr>
            <a:schemeClr val="accent1">
              <a:hueOff val="0"/>
              <a:satOff val="0"/>
              <a:lumOff val="0"/>
              <a:alphaOff val="0"/>
              <a:satMod val="115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b="1" kern="1200"/>
            <a:t>La pregunta del hombre frente a su mundo social y cultural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600" b="1" kern="1200"/>
            <a:t>Antropología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600" b="1" kern="1200"/>
            <a:t>Ética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600" b="1" kern="1200"/>
            <a:t>Estética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600" b="1" kern="1200"/>
            <a:t>F. Política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500" b="1" kern="1200"/>
        </a:p>
      </dsp:txBody>
      <dsp:txXfrm>
        <a:off x="850160" y="1736136"/>
        <a:ext cx="1045311" cy="852627"/>
      </dsp:txXfrm>
    </dsp:sp>
    <dsp:sp modelId="{6B3C8463-42C5-4458-8775-3D10CAF4D2D1}">
      <dsp:nvSpPr>
        <dsp:cNvPr id="0" name=""/>
        <dsp:cNvSpPr/>
      </dsp:nvSpPr>
      <dsp:spPr>
        <a:xfrm>
          <a:off x="137961" y="220065"/>
          <a:ext cx="2310688" cy="2310688"/>
        </a:xfrm>
        <a:prstGeom prst="pie">
          <a:avLst>
            <a:gd name="adj1" fmla="val 90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43000"/>
                <a:satMod val="16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83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5000"/>
              </a:schemeClr>
            </a:gs>
          </a:gsLst>
          <a:path path="circle">
            <a:fillToRect l="100000" r="280000" b="280000"/>
          </a:path>
        </a:gradFill>
        <a:ln>
          <a:noFill/>
        </a:ln>
        <a:effectLst>
          <a:outerShdw blurRad="50800" dist="254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flat" dir="t">
            <a:rot lat="0" lon="0" rev="20040000"/>
          </a:lightRig>
        </a:scene3d>
        <a:sp3d contourW="12700" prstMaterial="dkEdge">
          <a:bevelT w="25400" h="38100" prst="convex"/>
          <a:contourClr>
            <a:schemeClr val="accent1">
              <a:hueOff val="0"/>
              <a:satOff val="0"/>
              <a:lumOff val="0"/>
              <a:alphaOff val="0"/>
              <a:satMod val="115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/>
            <a:t>La pregunta por el ser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700" b="1" kern="1200"/>
            <a:t>Ontología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700" b="1" kern="1200"/>
            <a:t>Metafísica</a:t>
          </a:r>
        </a:p>
      </dsp:txBody>
      <dsp:txXfrm>
        <a:off x="385535" y="673950"/>
        <a:ext cx="783983" cy="770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9285CE9F6449DCA1C4CEF1B963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73AF-E891-4F8E-9ADE-0E53AF8837B2}"/>
      </w:docPartPr>
      <w:docPartBody>
        <w:p w:rsidR="009F6450" w:rsidRDefault="00964FCD">
          <w:pPr>
            <w:pStyle w:val="319285CE9F6449DCA1C4CEF1B96306D2"/>
          </w:pPr>
          <w:r>
            <w:t>[Escriba el subtítulo del documento]</w:t>
          </w:r>
        </w:p>
      </w:docPartBody>
    </w:docPart>
    <w:docPart>
      <w:docPartPr>
        <w:name w:val="3C64DE9573D247AA94DFE5E09E87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F4B3-B77D-4B3C-A2CD-47FF9549C9C7}"/>
      </w:docPartPr>
      <w:docPartBody>
        <w:p w:rsidR="009F6450" w:rsidRDefault="00964FCD">
          <w:pPr>
            <w:pStyle w:val="3C64DE9573D247AA94DFE5E09E871AB2"/>
          </w:pPr>
          <w:r>
            <w:t>[Escriba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420D9B"/>
    <w:rsid w:val="00174379"/>
    <w:rsid w:val="00346643"/>
    <w:rsid w:val="00420D9B"/>
    <w:rsid w:val="00964FCD"/>
    <w:rsid w:val="009A0E7D"/>
    <w:rsid w:val="009F6450"/>
    <w:rsid w:val="00AF1B6A"/>
    <w:rsid w:val="00E2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50"/>
  </w:style>
  <w:style w:type="paragraph" w:styleId="Ttulo1">
    <w:name w:val="heading 1"/>
    <w:basedOn w:val="Normal"/>
    <w:next w:val="Normal"/>
    <w:link w:val="Ttulo1Car"/>
    <w:uiPriority w:val="1"/>
    <w:qFormat/>
    <w:rsid w:val="009F6450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inorHAnsi" w:hAnsiTheme="majorHAnsi" w:cstheme="minorHAnsi"/>
      <w:color w:val="C0504D" w:themeColor="accent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2"/>
    <w:qFormat/>
    <w:rsid w:val="009F6450"/>
    <w:pPr>
      <w:spacing w:after="0"/>
      <w:outlineLvl w:val="1"/>
    </w:pPr>
    <w:rPr>
      <w:rFonts w:asciiTheme="majorHAnsi" w:eastAsiaTheme="minorHAnsi" w:hAnsiTheme="majorHAnsi" w:cstheme="minorHAnsi"/>
      <w:color w:val="C0504D" w:themeColor="accent2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rsid w:val="009F6450"/>
    <w:pPr>
      <w:spacing w:after="0"/>
      <w:outlineLvl w:val="2"/>
    </w:pPr>
    <w:rPr>
      <w:rFonts w:asciiTheme="majorHAnsi" w:eastAsiaTheme="minorHAnsi" w:hAnsiTheme="majorHAnsi" w:cstheme="minorHAnsi"/>
      <w:color w:val="C0504D" w:themeColor="accent2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FED102788A424DBB066F0DC9AB06A1">
    <w:name w:val="A5FED102788A424DBB066F0DC9AB06A1"/>
    <w:rsid w:val="009F6450"/>
  </w:style>
  <w:style w:type="paragraph" w:customStyle="1" w:styleId="21E12EEB2C1E4260A5906DC7BBB5FCC9">
    <w:name w:val="21E12EEB2C1E4260A5906DC7BBB5FCC9"/>
    <w:rsid w:val="009F6450"/>
  </w:style>
  <w:style w:type="paragraph" w:customStyle="1" w:styleId="8060A09A179A4DB2A9236973A67A910C">
    <w:name w:val="8060A09A179A4DB2A9236973A67A910C"/>
    <w:rsid w:val="009F6450"/>
  </w:style>
  <w:style w:type="paragraph" w:customStyle="1" w:styleId="67C86AC7E92E425BA5430C491C92A805">
    <w:name w:val="67C86AC7E92E425BA5430C491C92A805"/>
    <w:rsid w:val="009F6450"/>
  </w:style>
  <w:style w:type="paragraph" w:customStyle="1" w:styleId="B690E6F64D7246F0A5FC8D2E71C4956A">
    <w:name w:val="B690E6F64D7246F0A5FC8D2E71C4956A"/>
    <w:rsid w:val="009F6450"/>
  </w:style>
  <w:style w:type="paragraph" w:customStyle="1" w:styleId="319285CE9F6449DCA1C4CEF1B96306D2">
    <w:name w:val="319285CE9F6449DCA1C4CEF1B96306D2"/>
    <w:rsid w:val="009F6450"/>
  </w:style>
  <w:style w:type="character" w:customStyle="1" w:styleId="Ttulo1Car">
    <w:name w:val="Título 1 Car"/>
    <w:basedOn w:val="Fuentedeprrafopredeter"/>
    <w:link w:val="Ttulo1"/>
    <w:uiPriority w:val="1"/>
    <w:rsid w:val="009F6450"/>
    <w:rPr>
      <w:rFonts w:asciiTheme="majorHAnsi" w:eastAsiaTheme="minorHAnsi" w:hAnsiTheme="majorHAnsi" w:cstheme="minorHAnsi"/>
      <w:color w:val="C0504D" w:themeColor="accent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9F6450"/>
    <w:rPr>
      <w:rFonts w:asciiTheme="majorHAnsi" w:eastAsiaTheme="minorHAnsi" w:hAnsiTheme="majorHAnsi" w:cstheme="minorHAnsi"/>
      <w:color w:val="C0504D" w:themeColor="accent2"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9F6450"/>
    <w:rPr>
      <w:rFonts w:asciiTheme="majorHAnsi" w:eastAsiaTheme="minorHAnsi" w:hAnsiTheme="majorHAnsi" w:cstheme="minorHAnsi"/>
      <w:color w:val="C0504D" w:themeColor="accent2"/>
      <w:sz w:val="24"/>
      <w:szCs w:val="24"/>
      <w:lang w:val="en-US" w:eastAsia="en-US"/>
    </w:rPr>
  </w:style>
  <w:style w:type="paragraph" w:customStyle="1" w:styleId="C3CE5E6121E441A7AFB9489272FFA606">
    <w:name w:val="C3CE5E6121E441A7AFB9489272FFA606"/>
    <w:rsid w:val="009F6450"/>
  </w:style>
  <w:style w:type="paragraph" w:customStyle="1" w:styleId="3C64DE9573D247AA94DFE5E09E871AB2">
    <w:name w:val="3C64DE9573D247AA94DFE5E09E871AB2"/>
    <w:rsid w:val="009F6450"/>
  </w:style>
  <w:style w:type="paragraph" w:customStyle="1" w:styleId="9BD0EAFE81E24B379E4B0828685C45D5">
    <w:name w:val="9BD0EAFE81E24B379E4B0828685C45D5"/>
    <w:rsid w:val="009F6450"/>
  </w:style>
  <w:style w:type="paragraph" w:customStyle="1" w:styleId="F3ABBC6FE33E4CC0BB92D10C06B4DB1D">
    <w:name w:val="F3ABBC6FE33E4CC0BB92D10C06B4DB1D"/>
    <w:rsid w:val="00420D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</Template>
  <TotalTime>629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COLEGIO EUARDO SANTOS</vt:lpstr>
      <vt:lpstr/>
      <vt:lpstr>Heading 1</vt:lpstr>
      <vt:lpstr>    Heading 2</vt:lpstr>
      <vt:lpstr>        /Heading 3</vt:lpstr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EUARDO SANTOS</dc:title>
  <dc:subject>LA FILOSOFÍA Y SUS PREGUNTAS</dc:subject>
  <dc:creator>Mario</dc:creator>
  <cp:lastModifiedBy>Mario</cp:lastModifiedBy>
  <cp:revision>19</cp:revision>
  <dcterms:created xsi:type="dcterms:W3CDTF">2011-02-04T20:25:00Z</dcterms:created>
  <dcterms:modified xsi:type="dcterms:W3CDTF">2011-02-06T23:15:00Z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